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EDF409" w14:textId="77777777" w:rsidR="00AD017B" w:rsidRPr="00AD017B" w:rsidRDefault="00AD017B" w:rsidP="00AD017B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eastAsia="en-IN"/>
          <w14:ligatures w14:val="none"/>
        </w:rPr>
      </w:pPr>
      <w:r w:rsidRPr="00AD017B">
        <w:rPr>
          <w:rFonts w:ascii="Book Antiqua" w:eastAsia="Times New Roman" w:hAnsi="Book Antiqua" w:cs="Segoe UI"/>
          <w:b/>
          <w:bCs/>
          <w:kern w:val="0"/>
          <w:sz w:val="28"/>
          <w:szCs w:val="28"/>
          <w:u w:val="single"/>
          <w:lang w:val="en-US" w:eastAsia="en-IN"/>
          <w14:ligatures w14:val="none"/>
        </w:rPr>
        <w:t>Master File Creation form for Preference Shares </w:t>
      </w:r>
      <w:r w:rsidRPr="00AD017B">
        <w:rPr>
          <w:rFonts w:ascii="Book Antiqua" w:eastAsia="Times New Roman" w:hAnsi="Book Antiqua" w:cs="Segoe UI"/>
          <w:b/>
          <w:bCs/>
          <w:kern w:val="0"/>
          <w:sz w:val="28"/>
          <w:szCs w:val="28"/>
          <w:lang w:eastAsia="en-IN"/>
          <w14:ligatures w14:val="none"/>
        </w:rPr>
        <w:t> </w:t>
      </w:r>
    </w:p>
    <w:p w14:paraId="29B7C6ED" w14:textId="77777777" w:rsidR="00AD017B" w:rsidRPr="00AD017B" w:rsidRDefault="00AD017B" w:rsidP="00AD017B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IN"/>
          <w14:ligatures w14:val="none"/>
        </w:rPr>
      </w:pPr>
      <w:r w:rsidRPr="00AD017B">
        <w:rPr>
          <w:rFonts w:ascii="Book Antiqua" w:eastAsia="Times New Roman" w:hAnsi="Book Antiqua" w:cs="Segoe UI"/>
          <w:b/>
          <w:bCs/>
          <w:kern w:val="0"/>
          <w:sz w:val="21"/>
          <w:szCs w:val="21"/>
          <w:u w:val="single"/>
          <w:lang w:val="en-US" w:eastAsia="en-IN"/>
          <w14:ligatures w14:val="none"/>
        </w:rPr>
        <w:t>(</w:t>
      </w:r>
      <w:r w:rsidRPr="00AD017B">
        <w:rPr>
          <w:rFonts w:ascii="Book Antiqua" w:eastAsia="Times New Roman" w:hAnsi="Book Antiqua" w:cs="Segoe UI"/>
          <w:i/>
          <w:iCs/>
          <w:kern w:val="0"/>
          <w:sz w:val="21"/>
          <w:szCs w:val="21"/>
          <w:u w:val="single"/>
          <w:lang w:val="en-US" w:eastAsia="en-IN"/>
          <w14:ligatures w14:val="none"/>
        </w:rPr>
        <w:t>To be printed on company’s letterhead</w:t>
      </w:r>
      <w:r w:rsidRPr="00AD017B">
        <w:rPr>
          <w:rFonts w:ascii="Book Antiqua" w:eastAsia="Times New Roman" w:hAnsi="Book Antiqua" w:cs="Segoe UI"/>
          <w:b/>
          <w:bCs/>
          <w:kern w:val="0"/>
          <w:sz w:val="21"/>
          <w:szCs w:val="21"/>
          <w:u w:val="single"/>
          <w:lang w:val="en-US" w:eastAsia="en-IN"/>
          <w14:ligatures w14:val="none"/>
        </w:rPr>
        <w:t>)</w:t>
      </w:r>
      <w:r w:rsidRPr="00AD017B">
        <w:rPr>
          <w:rFonts w:ascii="Book Antiqua" w:eastAsia="Times New Roman" w:hAnsi="Book Antiqua" w:cs="Segoe UI"/>
          <w:kern w:val="0"/>
          <w:sz w:val="21"/>
          <w:szCs w:val="21"/>
          <w:lang w:eastAsia="en-IN"/>
          <w14:ligatures w14:val="none"/>
        </w:rPr>
        <w:t> </w:t>
      </w:r>
    </w:p>
    <w:p w14:paraId="0A573AC8" w14:textId="77777777" w:rsidR="00AD017B" w:rsidRPr="00AD017B" w:rsidRDefault="00AD017B" w:rsidP="00AD017B">
      <w:pPr>
        <w:spacing w:after="0" w:line="240" w:lineRule="auto"/>
        <w:ind w:firstLine="14400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IN"/>
          <w14:ligatures w14:val="none"/>
        </w:rPr>
      </w:pPr>
      <w:r w:rsidRPr="00AD017B">
        <w:rPr>
          <w:rFonts w:ascii="Book Antiqua" w:eastAsia="Times New Roman" w:hAnsi="Book Antiqua" w:cs="Segoe UI"/>
          <w:b/>
          <w:bCs/>
          <w:kern w:val="0"/>
          <w:sz w:val="21"/>
          <w:szCs w:val="21"/>
          <w:lang w:val="en-US" w:eastAsia="en-IN"/>
          <w14:ligatures w14:val="none"/>
        </w:rPr>
        <w:t xml:space="preserve">                Date: </w:t>
      </w:r>
      <w:r w:rsidRPr="00AD017B">
        <w:rPr>
          <w:rFonts w:ascii="Book Antiqua" w:eastAsia="Times New Roman" w:hAnsi="Book Antiqua" w:cs="Segoe UI"/>
          <w:b/>
          <w:bCs/>
          <w:color w:val="BFBFBF"/>
          <w:kern w:val="0"/>
          <w:sz w:val="21"/>
          <w:szCs w:val="21"/>
          <w:lang w:val="en-US" w:eastAsia="en-IN"/>
          <w14:ligatures w14:val="none"/>
        </w:rPr>
        <w:t>DD/MM/YYYY</w:t>
      </w:r>
      <w:r w:rsidRPr="00AD017B">
        <w:rPr>
          <w:rFonts w:ascii="Calibri" w:eastAsia="Times New Roman" w:hAnsi="Calibri" w:cs="Calibri"/>
          <w:color w:val="BFBFBF"/>
          <w:kern w:val="0"/>
          <w:sz w:val="21"/>
          <w:szCs w:val="21"/>
          <w:lang w:eastAsia="en-IN"/>
          <w14:ligatures w14:val="none"/>
        </w:rPr>
        <w:tab/>
      </w:r>
      <w:r w:rsidRPr="00AD017B">
        <w:rPr>
          <w:rFonts w:ascii="Book Antiqua" w:eastAsia="Times New Roman" w:hAnsi="Book Antiqua" w:cs="Segoe UI"/>
          <w:kern w:val="0"/>
          <w:sz w:val="21"/>
          <w:szCs w:val="21"/>
          <w:lang w:eastAsia="en-IN"/>
          <w14:ligatures w14:val="none"/>
        </w:rPr>
        <w:t> </w:t>
      </w:r>
    </w:p>
    <w:p w14:paraId="4F76C579" w14:textId="77777777" w:rsidR="00AD017B" w:rsidRPr="00AD017B" w:rsidRDefault="00AD017B" w:rsidP="00AD017B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IN"/>
          <w14:ligatures w14:val="none"/>
        </w:rPr>
      </w:pPr>
      <w:r w:rsidRPr="00AD017B">
        <w:rPr>
          <w:rFonts w:ascii="Book Antiqua" w:eastAsia="Times New Roman" w:hAnsi="Book Antiqua" w:cs="Segoe UI"/>
          <w:kern w:val="0"/>
          <w:sz w:val="21"/>
          <w:szCs w:val="21"/>
          <w:lang w:eastAsia="en-IN"/>
          <w14:ligatures w14:val="none"/>
        </w:rPr>
        <w:t> </w:t>
      </w:r>
    </w:p>
    <w:tbl>
      <w:tblPr>
        <w:tblW w:w="8905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3692"/>
        <w:gridCol w:w="878"/>
        <w:gridCol w:w="1651"/>
        <w:gridCol w:w="526"/>
        <w:gridCol w:w="1737"/>
      </w:tblGrid>
      <w:tr w:rsidR="00AD017B" w:rsidRPr="00AD017B" w14:paraId="5597A89E" w14:textId="77777777" w:rsidTr="00306BEE">
        <w:trPr>
          <w:trHeight w:val="300"/>
        </w:trPr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82A35A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kern w:val="0"/>
                <w:sz w:val="21"/>
                <w:szCs w:val="21"/>
                <w:lang w:val="en-US" w:eastAsia="en-IN"/>
                <w14:ligatures w14:val="none"/>
              </w:rPr>
              <w:t>1)</w:t>
            </w: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  <w:t> </w:t>
            </w:r>
          </w:p>
        </w:tc>
        <w:tc>
          <w:tcPr>
            <w:tcW w:w="3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C178DB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val="en-US" w:eastAsia="en-IN"/>
                <w14:ligatures w14:val="none"/>
              </w:rPr>
              <w:t>Full name of the Company</w:t>
            </w: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  <w:t> </w:t>
            </w:r>
          </w:p>
        </w:tc>
        <w:tc>
          <w:tcPr>
            <w:tcW w:w="47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463623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  <w:t> </w:t>
            </w:r>
          </w:p>
        </w:tc>
      </w:tr>
      <w:tr w:rsidR="00AD017B" w:rsidRPr="00AD017B" w14:paraId="2386FFFF" w14:textId="77777777" w:rsidTr="00306BEE">
        <w:trPr>
          <w:trHeight w:val="300"/>
        </w:trPr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2C8F50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kern w:val="0"/>
                <w:sz w:val="21"/>
                <w:szCs w:val="21"/>
                <w:lang w:val="en-US" w:eastAsia="en-IN"/>
                <w14:ligatures w14:val="none"/>
              </w:rPr>
              <w:t>2)</w:t>
            </w: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  <w:t> </w:t>
            </w:r>
          </w:p>
        </w:tc>
        <w:tc>
          <w:tcPr>
            <w:tcW w:w="3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82C8B3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val="en-US" w:eastAsia="en-IN"/>
                <w14:ligatures w14:val="none"/>
              </w:rPr>
              <w:t>Corporate Identity Number (CIN</w:t>
            </w:r>
            <w:r w:rsidRPr="00AD017B">
              <w:rPr>
                <w:rFonts w:ascii="Book Antiqua" w:eastAsia="Times New Roman" w:hAnsi="Book Antiqua" w:cs="Times New Roman"/>
                <w:b/>
                <w:bCs/>
                <w:kern w:val="0"/>
                <w:sz w:val="21"/>
                <w:szCs w:val="21"/>
                <w:lang w:val="en-US" w:eastAsia="en-IN"/>
                <w14:ligatures w14:val="none"/>
              </w:rPr>
              <w:t>)</w:t>
            </w: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  <w:t> </w:t>
            </w:r>
          </w:p>
        </w:tc>
        <w:tc>
          <w:tcPr>
            <w:tcW w:w="47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5A76A9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  <w:t> </w:t>
            </w:r>
          </w:p>
        </w:tc>
      </w:tr>
      <w:tr w:rsidR="00AD017B" w:rsidRPr="00AD017B" w14:paraId="5274AC4C" w14:textId="77777777" w:rsidTr="00306BEE">
        <w:trPr>
          <w:trHeight w:val="300"/>
        </w:trPr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84A1A8" w14:textId="76008071" w:rsidR="00AD017B" w:rsidRPr="00AD017B" w:rsidRDefault="00306BEE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kern w:val="0"/>
                <w:sz w:val="21"/>
                <w:szCs w:val="21"/>
                <w:lang w:val="en-US" w:eastAsia="en-IN"/>
                <w14:ligatures w14:val="none"/>
              </w:rPr>
              <w:t>3</w:t>
            </w:r>
            <w:r w:rsidR="00AD017B" w:rsidRPr="00AD017B">
              <w:rPr>
                <w:rFonts w:ascii="Book Antiqua" w:eastAsia="Times New Roman" w:hAnsi="Book Antiqua" w:cs="Times New Roman"/>
                <w:b/>
                <w:bCs/>
                <w:kern w:val="0"/>
                <w:sz w:val="21"/>
                <w:szCs w:val="21"/>
                <w:lang w:val="en-US" w:eastAsia="en-IN"/>
                <w14:ligatures w14:val="none"/>
              </w:rPr>
              <w:t>)</w:t>
            </w:r>
            <w:r w:rsidR="00AD017B"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  <w:t> </w:t>
            </w:r>
          </w:p>
        </w:tc>
        <w:tc>
          <w:tcPr>
            <w:tcW w:w="3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3AB387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val="en-US" w:eastAsia="en-IN"/>
                <w14:ligatures w14:val="none"/>
              </w:rPr>
              <w:t xml:space="preserve">Face Value </w:t>
            </w: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u w:val="single"/>
                <w:lang w:val="en-US" w:eastAsia="en-IN"/>
                <w14:ligatures w14:val="none"/>
              </w:rPr>
              <w:t>per</w:t>
            </w: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val="en-US" w:eastAsia="en-IN"/>
                <w14:ligatures w14:val="none"/>
              </w:rPr>
              <w:t xml:space="preserve"> share</w:t>
            </w: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  <w:t> </w:t>
            </w:r>
          </w:p>
        </w:tc>
        <w:tc>
          <w:tcPr>
            <w:tcW w:w="47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060183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  <w:t> </w:t>
            </w:r>
          </w:p>
        </w:tc>
      </w:tr>
      <w:tr w:rsidR="00AD017B" w:rsidRPr="00AD017B" w14:paraId="497DBE2A" w14:textId="77777777" w:rsidTr="00306BEE">
        <w:trPr>
          <w:trHeight w:val="300"/>
        </w:trPr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02B1CE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  <w:t> </w:t>
            </w:r>
          </w:p>
        </w:tc>
        <w:tc>
          <w:tcPr>
            <w:tcW w:w="3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6C0FA4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val="en-US" w:eastAsia="en-IN"/>
                <w14:ligatures w14:val="none"/>
              </w:rPr>
              <w:t>Premium charged if any</w:t>
            </w: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  <w:t> </w:t>
            </w:r>
          </w:p>
        </w:tc>
        <w:tc>
          <w:tcPr>
            <w:tcW w:w="47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A0DE52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  <w:t> </w:t>
            </w:r>
          </w:p>
        </w:tc>
      </w:tr>
      <w:tr w:rsidR="00AD017B" w:rsidRPr="00AD017B" w14:paraId="62A4FAAE" w14:textId="77777777" w:rsidTr="00306BEE">
        <w:trPr>
          <w:trHeight w:val="300"/>
        </w:trPr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F52AF2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  <w:t> </w:t>
            </w:r>
          </w:p>
        </w:tc>
        <w:tc>
          <w:tcPr>
            <w:tcW w:w="3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7D7004" w14:textId="48D0B8E7" w:rsidR="00AD017B" w:rsidRPr="00645938" w:rsidRDefault="00CE104C" w:rsidP="00AD017B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val="en-US" w:eastAsia="en-IN"/>
                <w14:ligatures w14:val="none"/>
              </w:rPr>
            </w:pPr>
            <w:r w:rsidRPr="00645938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val="en-US" w:eastAsia="en-IN"/>
                <w14:ligatures w14:val="none"/>
              </w:rPr>
              <w:t>Coupon/</w:t>
            </w:r>
            <w:r w:rsidR="00306BEE" w:rsidRPr="00645938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val="en-US" w:eastAsia="en-IN"/>
                <w14:ligatures w14:val="none"/>
              </w:rPr>
              <w:t>Dividend</w:t>
            </w:r>
            <w:r w:rsidR="00AD017B" w:rsidRPr="00645938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val="en-US" w:eastAsia="en-IN"/>
                <w14:ligatures w14:val="none"/>
              </w:rPr>
              <w:t xml:space="preserve"> rate: ______% </w:t>
            </w:r>
          </w:p>
        </w:tc>
        <w:tc>
          <w:tcPr>
            <w:tcW w:w="47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3F04B9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  <w:t> </w:t>
            </w:r>
          </w:p>
        </w:tc>
      </w:tr>
      <w:tr w:rsidR="00306BEE" w:rsidRPr="00AD017B" w14:paraId="60957DB6" w14:textId="77777777" w:rsidTr="00306BEE">
        <w:trPr>
          <w:trHeight w:val="300"/>
        </w:trPr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149ECD" w14:textId="77777777" w:rsidR="00306BEE" w:rsidRPr="00AD017B" w:rsidRDefault="00306BEE" w:rsidP="00AD017B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b/>
                <w:bCs/>
                <w:kern w:val="0"/>
                <w:sz w:val="21"/>
                <w:szCs w:val="21"/>
                <w:lang w:val="en-US" w:eastAsia="en-IN"/>
                <w14:ligatures w14:val="none"/>
              </w:rPr>
            </w:pPr>
          </w:p>
        </w:tc>
        <w:tc>
          <w:tcPr>
            <w:tcW w:w="3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1CCF2C" w14:textId="60783342" w:rsidR="00306BEE" w:rsidRPr="00AD017B" w:rsidRDefault="00306BEE" w:rsidP="00AD017B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val="en-US"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val="en-US" w:eastAsia="en-IN"/>
                <w14:ligatures w14:val="none"/>
              </w:rPr>
              <w:t>Series/Class (If any)</w:t>
            </w:r>
            <w:r w:rsidRPr="00645938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val="en-US" w:eastAsia="en-IN"/>
                <w14:ligatures w14:val="none"/>
              </w:rPr>
              <w:t> </w:t>
            </w:r>
          </w:p>
        </w:tc>
        <w:tc>
          <w:tcPr>
            <w:tcW w:w="47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44CDBB" w14:textId="77777777" w:rsidR="00306BEE" w:rsidRPr="00AD017B" w:rsidRDefault="00306BEE" w:rsidP="00AD017B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</w:pPr>
          </w:p>
        </w:tc>
      </w:tr>
      <w:tr w:rsidR="00AD017B" w:rsidRPr="00AD017B" w14:paraId="50BA139C" w14:textId="77777777" w:rsidTr="00306BEE">
        <w:trPr>
          <w:trHeight w:val="300"/>
        </w:trPr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31DE5E" w14:textId="6ABF6915" w:rsidR="00AD017B" w:rsidRPr="00AD017B" w:rsidRDefault="00306BEE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kern w:val="0"/>
                <w:sz w:val="21"/>
                <w:szCs w:val="21"/>
                <w:lang w:val="en-US" w:eastAsia="en-IN"/>
                <w14:ligatures w14:val="none"/>
              </w:rPr>
              <w:t>4</w:t>
            </w:r>
            <w:r w:rsidR="00AD017B" w:rsidRPr="00AD017B">
              <w:rPr>
                <w:rFonts w:ascii="Book Antiqua" w:eastAsia="Times New Roman" w:hAnsi="Book Antiqua" w:cs="Times New Roman"/>
                <w:b/>
                <w:bCs/>
                <w:kern w:val="0"/>
                <w:sz w:val="21"/>
                <w:szCs w:val="21"/>
                <w:lang w:val="en-US" w:eastAsia="en-IN"/>
                <w14:ligatures w14:val="none"/>
              </w:rPr>
              <w:t>)</w:t>
            </w:r>
            <w:r w:rsidR="00AD017B"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  <w:t> </w:t>
            </w:r>
          </w:p>
        </w:tc>
        <w:tc>
          <w:tcPr>
            <w:tcW w:w="3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2CB157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val="en-US" w:eastAsia="en-IN"/>
                <w14:ligatures w14:val="none"/>
              </w:rPr>
              <w:t xml:space="preserve">Paid up value </w:t>
            </w: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u w:val="single"/>
                <w:lang w:val="en-US" w:eastAsia="en-IN"/>
                <w14:ligatures w14:val="none"/>
              </w:rPr>
              <w:t>per</w:t>
            </w: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val="en-US" w:eastAsia="en-IN"/>
                <w14:ligatures w14:val="none"/>
              </w:rPr>
              <w:t xml:space="preserve"> </w:t>
            </w:r>
            <w:proofErr w:type="gramStart"/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val="en-US" w:eastAsia="en-IN"/>
                <w14:ligatures w14:val="none"/>
              </w:rPr>
              <w:t>share :</w:t>
            </w:r>
            <w:proofErr w:type="gramEnd"/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val="en-US" w:eastAsia="en-IN"/>
                <w14:ligatures w14:val="none"/>
              </w:rPr>
              <w:t xml:space="preserve"> 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val="en-US" w:eastAsia="en-IN"/>
                <w14:ligatures w14:val="none"/>
              </w:rPr>
              <w:t>(</w:t>
            </w:r>
            <w:r w:rsidRPr="00AD017B">
              <w:rPr>
                <w:rFonts w:ascii="Book Antiqua" w:eastAsia="Times New Roman" w:hAnsi="Book Antiqua" w:cs="Times New Roman"/>
                <w:i/>
                <w:iCs/>
                <w:kern w:val="0"/>
                <w:sz w:val="20"/>
                <w:szCs w:val="20"/>
                <w:lang w:val="en-US" w:eastAsia="en-IN"/>
                <w14:ligatures w14:val="none"/>
              </w:rPr>
              <w:t>excluding premium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val="en-US" w:eastAsia="en-IN"/>
                <w14:ligatures w14:val="none"/>
              </w:rPr>
              <w:t>)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47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9C0D60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  <w:t> </w:t>
            </w:r>
          </w:p>
        </w:tc>
      </w:tr>
      <w:tr w:rsidR="00AD017B" w:rsidRPr="00AD017B" w14:paraId="7A1FB2EA" w14:textId="77777777" w:rsidTr="00306BEE">
        <w:trPr>
          <w:trHeight w:val="300"/>
        </w:trPr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8F2BB4" w14:textId="4BEF4F37" w:rsidR="00AD017B" w:rsidRPr="00AD017B" w:rsidRDefault="00306BEE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1"/>
                <w:szCs w:val="21"/>
                <w:lang w:val="en-US" w:eastAsia="en-IN"/>
                <w14:ligatures w14:val="none"/>
              </w:rPr>
              <w:t>5</w:t>
            </w:r>
            <w:r w:rsidR="00AD017B" w:rsidRPr="00AD017B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1"/>
                <w:szCs w:val="21"/>
                <w:lang w:val="en-US" w:eastAsia="en-IN"/>
                <w14:ligatures w14:val="none"/>
              </w:rPr>
              <w:t>)</w:t>
            </w:r>
            <w:r w:rsidR="00AD017B" w:rsidRPr="00AD017B">
              <w:rPr>
                <w:rFonts w:ascii="Book Antiqua" w:eastAsia="Times New Roman" w:hAnsi="Book Antiqua" w:cs="Times New Roman"/>
                <w:color w:val="000000"/>
                <w:kern w:val="0"/>
                <w:sz w:val="21"/>
                <w:szCs w:val="21"/>
                <w:lang w:eastAsia="en-IN"/>
                <w14:ligatures w14:val="none"/>
              </w:rPr>
              <w:t> </w:t>
            </w:r>
          </w:p>
        </w:tc>
        <w:tc>
          <w:tcPr>
            <w:tcW w:w="3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8C5EAC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1"/>
                <w:szCs w:val="21"/>
                <w:lang w:val="en-US" w:eastAsia="en-IN"/>
                <w14:ligatures w14:val="none"/>
              </w:rPr>
              <w:t>Distinctive numbers range (DNR)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1"/>
                <w:szCs w:val="21"/>
                <w:lang w:eastAsia="en-IN"/>
                <w14:ligatures w14:val="none"/>
              </w:rPr>
              <w:t> 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18D4DC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kern w:val="0"/>
                <w:sz w:val="21"/>
                <w:szCs w:val="21"/>
                <w:lang w:val="en-US" w:eastAsia="en-IN"/>
                <w14:ligatures w14:val="none"/>
              </w:rPr>
              <w:t>From:</w:t>
            </w: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  <w:t> 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AAD6BB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  <w:t> </w:t>
            </w: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FCC9D6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kern w:val="0"/>
                <w:sz w:val="21"/>
                <w:szCs w:val="21"/>
                <w:lang w:val="en-US" w:eastAsia="en-IN"/>
                <w14:ligatures w14:val="none"/>
              </w:rPr>
              <w:t>To:</w:t>
            </w: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D7BAA3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  <w:t> </w:t>
            </w:r>
          </w:p>
        </w:tc>
      </w:tr>
      <w:tr w:rsidR="00306BEE" w:rsidRPr="00AD017B" w14:paraId="50F351D7" w14:textId="77777777" w:rsidTr="00306BEE">
        <w:trPr>
          <w:trHeight w:val="300"/>
        </w:trPr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F0D60D" w14:textId="52DBF06A" w:rsidR="00306BEE" w:rsidRPr="00AD017B" w:rsidRDefault="00306BEE" w:rsidP="00AD017B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b/>
                <w:bCs/>
                <w:kern w:val="0"/>
                <w:sz w:val="21"/>
                <w:szCs w:val="21"/>
                <w:lang w:val="en-US" w:eastAsia="en-IN"/>
                <w14:ligatures w14:val="none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kern w:val="0"/>
                <w:sz w:val="21"/>
                <w:szCs w:val="21"/>
                <w:lang w:val="en-US" w:eastAsia="en-IN"/>
                <w14:ligatures w14:val="none"/>
              </w:rPr>
              <w:t>6)</w:t>
            </w:r>
          </w:p>
        </w:tc>
        <w:tc>
          <w:tcPr>
            <w:tcW w:w="3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508685" w14:textId="4CEAD034" w:rsidR="00306BEE" w:rsidRPr="00AD017B" w:rsidRDefault="00306BEE" w:rsidP="00AD017B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val="en-US"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val="en-US" w:eastAsia="en-IN"/>
                <w14:ligatures w14:val="none"/>
              </w:rPr>
              <w:t>No. of preference shares allotted</w:t>
            </w: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  <w:t> </w:t>
            </w:r>
          </w:p>
        </w:tc>
        <w:tc>
          <w:tcPr>
            <w:tcW w:w="47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454EF7" w14:textId="77777777" w:rsidR="00306BEE" w:rsidRPr="00AD017B" w:rsidRDefault="00306BEE" w:rsidP="00AD017B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b/>
                <w:bCs/>
                <w:kern w:val="0"/>
                <w:sz w:val="21"/>
                <w:szCs w:val="21"/>
                <w:lang w:val="en-US" w:eastAsia="en-IN"/>
                <w14:ligatures w14:val="none"/>
              </w:rPr>
            </w:pPr>
          </w:p>
        </w:tc>
      </w:tr>
      <w:tr w:rsidR="00306BEE" w:rsidRPr="00AD017B" w14:paraId="4432A294" w14:textId="77777777" w:rsidTr="00306BEE">
        <w:trPr>
          <w:trHeight w:val="300"/>
        </w:trPr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97D784" w14:textId="37EFFCE4" w:rsidR="00306BEE" w:rsidRPr="00AD017B" w:rsidRDefault="00306BEE" w:rsidP="00AD017B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b/>
                <w:bCs/>
                <w:kern w:val="0"/>
                <w:sz w:val="21"/>
                <w:szCs w:val="21"/>
                <w:lang w:val="en-US" w:eastAsia="en-IN"/>
                <w14:ligatures w14:val="none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kern w:val="0"/>
                <w:sz w:val="21"/>
                <w:szCs w:val="21"/>
                <w:lang w:val="en-US" w:eastAsia="en-IN"/>
                <w14:ligatures w14:val="none"/>
              </w:rPr>
              <w:t>7)</w:t>
            </w:r>
          </w:p>
        </w:tc>
        <w:tc>
          <w:tcPr>
            <w:tcW w:w="3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33C57D" w14:textId="71E0B576" w:rsidR="00306BEE" w:rsidRPr="00AD017B" w:rsidRDefault="00306BEE" w:rsidP="00AD017B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val="en-US" w:eastAsia="en-IN"/>
                <w14:ligatures w14:val="none"/>
              </w:rPr>
            </w:pPr>
            <w:r w:rsidRPr="00645938">
              <w:rPr>
                <w:rFonts w:ascii="Book Antiqua" w:eastAsia="Times New Roman" w:hAnsi="Book Antiqua" w:cs="Times New Roman"/>
                <w:kern w:val="0"/>
                <w:sz w:val="21"/>
                <w:szCs w:val="21"/>
                <w:u w:val="single"/>
                <w:lang w:val="en-US" w:eastAsia="en-IN"/>
                <w14:ligatures w14:val="none"/>
              </w:rPr>
              <w:t>Issue Size – (Face Value * No of preference shares allotted)</w:t>
            </w:r>
          </w:p>
        </w:tc>
        <w:tc>
          <w:tcPr>
            <w:tcW w:w="47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2BFA6B" w14:textId="77777777" w:rsidR="00306BEE" w:rsidRPr="00AD017B" w:rsidRDefault="00306BEE" w:rsidP="00AD017B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b/>
                <w:bCs/>
                <w:kern w:val="0"/>
                <w:sz w:val="21"/>
                <w:szCs w:val="21"/>
                <w:lang w:val="en-US" w:eastAsia="en-IN"/>
                <w14:ligatures w14:val="none"/>
              </w:rPr>
            </w:pPr>
          </w:p>
        </w:tc>
      </w:tr>
      <w:tr w:rsidR="00AD017B" w:rsidRPr="00AD017B" w14:paraId="5DE35833" w14:textId="77777777" w:rsidTr="00306BEE">
        <w:trPr>
          <w:trHeight w:val="300"/>
        </w:trPr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1FA196" w14:textId="5C697DDB" w:rsidR="00AD017B" w:rsidRPr="00AD017B" w:rsidRDefault="00306BEE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kern w:val="0"/>
                <w:sz w:val="21"/>
                <w:szCs w:val="21"/>
                <w:lang w:val="en-US" w:eastAsia="en-IN"/>
                <w14:ligatures w14:val="none"/>
              </w:rPr>
              <w:t>8</w:t>
            </w:r>
            <w:r w:rsidR="00AD017B" w:rsidRPr="00AD017B">
              <w:rPr>
                <w:rFonts w:ascii="Book Antiqua" w:eastAsia="Times New Roman" w:hAnsi="Book Antiqua" w:cs="Times New Roman"/>
                <w:b/>
                <w:bCs/>
                <w:kern w:val="0"/>
                <w:sz w:val="21"/>
                <w:szCs w:val="21"/>
                <w:lang w:val="en-US" w:eastAsia="en-IN"/>
                <w14:ligatures w14:val="none"/>
              </w:rPr>
              <w:t>)</w:t>
            </w:r>
            <w:r w:rsidR="00AD017B"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  <w:t> </w:t>
            </w:r>
          </w:p>
        </w:tc>
        <w:tc>
          <w:tcPr>
            <w:tcW w:w="3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86C498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val="en-US" w:eastAsia="en-IN"/>
                <w14:ligatures w14:val="none"/>
              </w:rPr>
              <w:t>Allotment date of the shares*</w:t>
            </w: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  <w:t> </w:t>
            </w:r>
          </w:p>
        </w:tc>
        <w:tc>
          <w:tcPr>
            <w:tcW w:w="47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30D18A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kern w:val="0"/>
                <w:sz w:val="21"/>
                <w:szCs w:val="21"/>
                <w:lang w:val="en-US" w:eastAsia="en-IN"/>
                <w14:ligatures w14:val="none"/>
              </w:rPr>
              <w:t>DD/MM/YYYY</w:t>
            </w: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  <w:t> </w:t>
            </w:r>
          </w:p>
        </w:tc>
      </w:tr>
      <w:tr w:rsidR="00AD017B" w:rsidRPr="00AD017B" w14:paraId="4D76CF29" w14:textId="77777777" w:rsidTr="00306BEE">
        <w:trPr>
          <w:trHeight w:val="300"/>
        </w:trPr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BB77C9" w14:textId="75E0B6D6" w:rsidR="00AD017B" w:rsidRPr="00AD017B" w:rsidRDefault="00306BEE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kern w:val="0"/>
                <w:sz w:val="21"/>
                <w:szCs w:val="21"/>
                <w:lang w:val="en-US" w:eastAsia="en-IN"/>
                <w14:ligatures w14:val="none"/>
              </w:rPr>
              <w:t>9</w:t>
            </w:r>
            <w:r w:rsidR="00AD017B" w:rsidRPr="00AD017B">
              <w:rPr>
                <w:rFonts w:ascii="Book Antiqua" w:eastAsia="Times New Roman" w:hAnsi="Book Antiqua" w:cs="Times New Roman"/>
                <w:b/>
                <w:bCs/>
                <w:kern w:val="0"/>
                <w:sz w:val="21"/>
                <w:szCs w:val="21"/>
                <w:lang w:val="en-US" w:eastAsia="en-IN"/>
                <w14:ligatures w14:val="none"/>
              </w:rPr>
              <w:t>)</w:t>
            </w:r>
            <w:r w:rsidR="00AD017B"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  <w:t> </w:t>
            </w:r>
          </w:p>
        </w:tc>
        <w:tc>
          <w:tcPr>
            <w:tcW w:w="3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EF635D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val="en-US" w:eastAsia="en-IN"/>
                <w14:ligatures w14:val="none"/>
              </w:rPr>
              <w:t>Maturity/Conversion date of the shares</w:t>
            </w: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  <w:t> </w:t>
            </w:r>
          </w:p>
        </w:tc>
        <w:tc>
          <w:tcPr>
            <w:tcW w:w="47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C3BEAE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kern w:val="0"/>
                <w:sz w:val="21"/>
                <w:szCs w:val="21"/>
                <w:lang w:val="en-US" w:eastAsia="en-IN"/>
                <w14:ligatures w14:val="none"/>
              </w:rPr>
              <w:t>DD/MM/YYYY</w:t>
            </w:r>
            <w:r w:rsidRPr="00AD017B">
              <w:rPr>
                <w:rFonts w:ascii="Book Antiqua" w:eastAsia="Times New Roman" w:hAnsi="Book Antiqua" w:cs="Times New Roman"/>
                <w:kern w:val="0"/>
                <w:sz w:val="21"/>
                <w:szCs w:val="21"/>
                <w:lang w:eastAsia="en-IN"/>
                <w14:ligatures w14:val="none"/>
              </w:rPr>
              <w:t> </w:t>
            </w:r>
          </w:p>
        </w:tc>
      </w:tr>
    </w:tbl>
    <w:p w14:paraId="61F62958" w14:textId="77777777" w:rsidR="00AD017B" w:rsidRPr="00AD017B" w:rsidRDefault="00AD017B" w:rsidP="00AD017B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IN"/>
          <w14:ligatures w14:val="none"/>
        </w:rPr>
      </w:pPr>
      <w:r w:rsidRPr="00AD017B">
        <w:rPr>
          <w:rFonts w:ascii="Book Antiqua" w:eastAsia="Times New Roman" w:hAnsi="Book Antiqua" w:cs="Segoe UI"/>
          <w:kern w:val="0"/>
          <w:sz w:val="21"/>
          <w:szCs w:val="21"/>
          <w:lang w:val="en-US" w:eastAsia="en-IN"/>
          <w14:ligatures w14:val="none"/>
        </w:rPr>
        <w:t>*</w:t>
      </w:r>
      <w:r w:rsidRPr="00AD017B">
        <w:rPr>
          <w:rFonts w:ascii="Book Antiqua" w:eastAsia="Times New Roman" w:hAnsi="Book Antiqua" w:cs="Segoe UI"/>
          <w:i/>
          <w:iCs/>
          <w:kern w:val="0"/>
          <w:sz w:val="20"/>
          <w:szCs w:val="20"/>
          <w:lang w:val="en-US" w:eastAsia="en-IN"/>
          <w14:ligatures w14:val="none"/>
        </w:rPr>
        <w:t>(Mention date as per Board Resolution for Allotment of Shares)</w:t>
      </w:r>
      <w:r w:rsidRPr="00AD017B">
        <w:rPr>
          <w:rFonts w:ascii="Book Antiqua" w:eastAsia="Times New Roman" w:hAnsi="Book Antiqua" w:cs="Segoe UI"/>
          <w:kern w:val="0"/>
          <w:sz w:val="20"/>
          <w:szCs w:val="20"/>
          <w:lang w:eastAsia="en-IN"/>
          <w14:ligatures w14:val="none"/>
        </w:rPr>
        <w:t> </w:t>
      </w:r>
    </w:p>
    <w:p w14:paraId="3B9CF075" w14:textId="77777777" w:rsidR="00AD017B" w:rsidRPr="00AD017B" w:rsidRDefault="00AD017B" w:rsidP="00AD017B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IN"/>
          <w14:ligatures w14:val="none"/>
        </w:rPr>
      </w:pPr>
      <w:r w:rsidRPr="00AD017B">
        <w:rPr>
          <w:rFonts w:ascii="Book Antiqua" w:eastAsia="Times New Roman" w:hAnsi="Book Antiqua" w:cs="Segoe UI"/>
          <w:kern w:val="0"/>
          <w:sz w:val="21"/>
          <w:szCs w:val="21"/>
          <w:lang w:eastAsia="en-IN"/>
          <w14:ligatures w14:val="none"/>
        </w:rPr>
        <w:t> </w:t>
      </w:r>
    </w:p>
    <w:p w14:paraId="0EC18A07" w14:textId="737061D5" w:rsidR="00AD017B" w:rsidRPr="00AD017B" w:rsidRDefault="00D10052" w:rsidP="00AD017B">
      <w:pPr>
        <w:spacing w:after="0" w:line="240" w:lineRule="auto"/>
        <w:ind w:left="360" w:right="30" w:hanging="360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IN"/>
          <w14:ligatures w14:val="none"/>
        </w:rPr>
      </w:pPr>
      <w:r>
        <w:rPr>
          <w:rFonts w:ascii="Book Antiqua" w:eastAsia="Times New Roman" w:hAnsi="Book Antiqua" w:cs="Segoe UI"/>
          <w:b/>
          <w:bCs/>
          <w:kern w:val="0"/>
          <w:sz w:val="24"/>
          <w:szCs w:val="24"/>
          <w:lang w:val="en-US" w:eastAsia="en-IN"/>
          <w14:ligatures w14:val="none"/>
        </w:rPr>
        <w:t>10</w:t>
      </w:r>
      <w:r w:rsidR="00AD017B" w:rsidRPr="00AD017B">
        <w:rPr>
          <w:rFonts w:ascii="Book Antiqua" w:eastAsia="Times New Roman" w:hAnsi="Book Antiqua" w:cs="Segoe UI"/>
          <w:b/>
          <w:bCs/>
          <w:kern w:val="0"/>
          <w:sz w:val="24"/>
          <w:szCs w:val="24"/>
          <w:lang w:val="en-US" w:eastAsia="en-IN"/>
          <w14:ligatures w14:val="none"/>
        </w:rPr>
        <w:t xml:space="preserve">) </w:t>
      </w:r>
      <w:r w:rsidR="00AD017B" w:rsidRPr="00AD017B">
        <w:rPr>
          <w:rFonts w:ascii="Calibri" w:eastAsia="Times New Roman" w:hAnsi="Calibri" w:cs="Calibri"/>
          <w:kern w:val="0"/>
          <w:sz w:val="24"/>
          <w:szCs w:val="24"/>
          <w:lang w:eastAsia="en-IN"/>
          <w14:ligatures w14:val="none"/>
        </w:rPr>
        <w:tab/>
      </w:r>
      <w:r w:rsidR="00AD017B" w:rsidRPr="00AD017B">
        <w:rPr>
          <w:rFonts w:ascii="Book Antiqua" w:eastAsia="Times New Roman" w:hAnsi="Book Antiqua" w:cs="Segoe UI"/>
          <w:b/>
          <w:bCs/>
          <w:kern w:val="0"/>
          <w:sz w:val="24"/>
          <w:szCs w:val="24"/>
          <w:u w:val="single"/>
          <w:lang w:val="en-US" w:eastAsia="en-IN"/>
          <w14:ligatures w14:val="none"/>
        </w:rPr>
        <w:t>Kindly indicate (Yes) for Voting Right, Income Details and Redemption details against relevant row(s). Only one option can be selected from the given options in each group.</w:t>
      </w:r>
      <w:r w:rsidR="00AD017B" w:rsidRPr="00AD017B">
        <w:rPr>
          <w:rFonts w:ascii="Book Antiqua" w:eastAsia="Times New Roman" w:hAnsi="Book Antiqua" w:cs="Segoe UI"/>
          <w:kern w:val="0"/>
          <w:sz w:val="24"/>
          <w:szCs w:val="24"/>
          <w:lang w:eastAsia="en-IN"/>
          <w14:ligatures w14:val="none"/>
        </w:rPr>
        <w:t> </w:t>
      </w:r>
    </w:p>
    <w:p w14:paraId="31D8F9FF" w14:textId="77777777" w:rsidR="00AD017B" w:rsidRPr="00AD017B" w:rsidRDefault="00AD017B" w:rsidP="00AD017B">
      <w:pPr>
        <w:spacing w:after="0" w:line="240" w:lineRule="auto"/>
        <w:ind w:right="3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IN"/>
          <w14:ligatures w14:val="none"/>
        </w:rPr>
      </w:pPr>
      <w:r w:rsidRPr="00AD017B">
        <w:rPr>
          <w:rFonts w:ascii="Book Antiqua" w:eastAsia="Times New Roman" w:hAnsi="Book Antiqua" w:cs="Segoe UI"/>
          <w:kern w:val="0"/>
          <w:sz w:val="24"/>
          <w:szCs w:val="24"/>
          <w:lang w:eastAsia="en-IN"/>
          <w14:ligatures w14:val="none"/>
        </w:rPr>
        <w:t> </w:t>
      </w:r>
    </w:p>
    <w:tbl>
      <w:tblPr>
        <w:tblW w:w="0" w:type="dxa"/>
        <w:tblInd w:w="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6775"/>
        <w:gridCol w:w="1545"/>
      </w:tblGrid>
      <w:tr w:rsidR="00AD017B" w:rsidRPr="00AD017B" w14:paraId="1984EDBB" w14:textId="77777777" w:rsidTr="00AD017B">
        <w:trPr>
          <w:trHeight w:val="300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6BFB821A" w14:textId="77777777" w:rsidR="00AD017B" w:rsidRPr="00AD017B" w:rsidRDefault="00AD017B" w:rsidP="00AD01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(A)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74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2ABB10D0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 xml:space="preserve">Voting </w:t>
            </w:r>
            <w:proofErr w:type="gramStart"/>
            <w:r w:rsidRPr="00AD017B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 xml:space="preserve">right  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(</w:t>
            </w:r>
            <w:proofErr w:type="gramEnd"/>
            <w:r w:rsidRPr="00AD017B">
              <w:rPr>
                <w:rFonts w:ascii="Book Antiqua" w:eastAsia="Times New Roman" w:hAnsi="Book Antiqua" w:cs="Times New Roman"/>
                <w:i/>
                <w:i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indicates the kind of voting power conferred to the shareholder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16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6580CEA8" w14:textId="77777777" w:rsidR="00AD017B" w:rsidRPr="00AD017B" w:rsidRDefault="00AD017B" w:rsidP="00AD01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Indicate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</w:tr>
      <w:tr w:rsidR="00AD017B" w:rsidRPr="00AD017B" w14:paraId="3167A3C8" w14:textId="77777777" w:rsidTr="00AD017B">
        <w:trPr>
          <w:trHeight w:val="300"/>
        </w:trPr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A0EB96" w14:textId="77777777" w:rsidR="00AD017B" w:rsidRPr="00AD017B" w:rsidRDefault="00AD017B" w:rsidP="00AD017B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i)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7AAC5E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Voting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 xml:space="preserve"> (</w:t>
            </w:r>
            <w:r w:rsidRPr="00AD017B">
              <w:rPr>
                <w:rFonts w:ascii="Book Antiqua" w:eastAsia="Times New Roman" w:hAnsi="Book Antiqua" w:cs="Times New Roman"/>
                <w:i/>
                <w:i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each share has one vote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334195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 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</w:tr>
      <w:tr w:rsidR="00AD017B" w:rsidRPr="00AD017B" w14:paraId="49288CEC" w14:textId="77777777" w:rsidTr="00AD017B">
        <w:trPr>
          <w:trHeight w:val="300"/>
        </w:trPr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030167" w14:textId="77777777" w:rsidR="00AD017B" w:rsidRPr="00AD017B" w:rsidRDefault="00AD017B" w:rsidP="00AD017B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ii)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59ACC7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Non-voting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 xml:space="preserve"> (</w:t>
            </w:r>
            <w:r w:rsidRPr="00AD017B">
              <w:rPr>
                <w:rFonts w:ascii="Book Antiqua" w:eastAsia="Times New Roman" w:hAnsi="Book Antiqua" w:cs="Times New Roman"/>
                <w:i/>
                <w:i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the shareholder has no voting right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46188D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 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</w:tr>
      <w:tr w:rsidR="00AD017B" w:rsidRPr="00AD017B" w14:paraId="76CDB803" w14:textId="77777777" w:rsidTr="00AD017B">
        <w:trPr>
          <w:trHeight w:val="300"/>
        </w:trPr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B32050" w14:textId="77777777" w:rsidR="00AD017B" w:rsidRPr="00AD017B" w:rsidRDefault="00AD017B" w:rsidP="00AD017B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iii)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EB6A16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Restricted voting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 xml:space="preserve"> (</w:t>
            </w:r>
            <w:r w:rsidRPr="00AD017B">
              <w:rPr>
                <w:rFonts w:ascii="Book Antiqua" w:eastAsia="Times New Roman" w:hAnsi="Book Antiqua" w:cs="Times New Roman"/>
                <w:i/>
                <w:i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 xml:space="preserve">the shareholder may be entitled to less than one vote per </w:t>
            </w:r>
            <w:proofErr w:type="gramStart"/>
            <w:r w:rsidRPr="00AD017B">
              <w:rPr>
                <w:rFonts w:ascii="Book Antiqua" w:eastAsia="Times New Roman" w:hAnsi="Book Antiqua" w:cs="Times New Roman"/>
                <w:i/>
                <w:i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share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)*</w:t>
            </w:r>
            <w:proofErr w:type="gramEnd"/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51C3B4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 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</w:tr>
      <w:tr w:rsidR="00AD017B" w:rsidRPr="00AD017B" w14:paraId="6AC1A58A" w14:textId="77777777" w:rsidTr="00AD017B">
        <w:trPr>
          <w:trHeight w:val="300"/>
        </w:trPr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19534F" w14:textId="77777777" w:rsidR="00AD017B" w:rsidRPr="00AD017B" w:rsidRDefault="00AD017B" w:rsidP="00AD017B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iv)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9DE03A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Enhanced voting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 xml:space="preserve"> (</w:t>
            </w:r>
            <w:r w:rsidRPr="00AD017B">
              <w:rPr>
                <w:rFonts w:ascii="Book Antiqua" w:eastAsia="Times New Roman" w:hAnsi="Book Antiqua" w:cs="Times New Roman"/>
                <w:i/>
                <w:i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 xml:space="preserve">the shareholder may be entitled to more than one vote per </w:t>
            </w:r>
            <w:proofErr w:type="gramStart"/>
            <w:r w:rsidRPr="00AD017B">
              <w:rPr>
                <w:rFonts w:ascii="Book Antiqua" w:eastAsia="Times New Roman" w:hAnsi="Book Antiqua" w:cs="Times New Roman"/>
                <w:i/>
                <w:i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share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)*</w:t>
            </w:r>
            <w:proofErr w:type="gramEnd"/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B00BCE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 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</w:tr>
    </w:tbl>
    <w:p w14:paraId="21F898D2" w14:textId="77777777" w:rsidR="00AD017B" w:rsidRPr="00AD017B" w:rsidRDefault="00AD017B" w:rsidP="00AD017B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IN"/>
          <w14:ligatures w14:val="none"/>
        </w:rPr>
      </w:pPr>
      <w:r w:rsidRPr="00AD017B">
        <w:rPr>
          <w:rFonts w:ascii="Book Antiqua" w:eastAsia="Times New Roman" w:hAnsi="Book Antiqua" w:cs="Segoe UI"/>
          <w:kern w:val="0"/>
          <w:sz w:val="20"/>
          <w:szCs w:val="20"/>
          <w:lang w:val="en-US" w:eastAsia="en-IN"/>
          <w14:ligatures w14:val="none"/>
        </w:rPr>
        <w:t> * Please provide the voting right details in a separate sheet </w:t>
      </w:r>
      <w:r w:rsidRPr="00AD017B">
        <w:rPr>
          <w:rFonts w:ascii="Book Antiqua" w:eastAsia="Times New Roman" w:hAnsi="Book Antiqua" w:cs="Segoe UI"/>
          <w:kern w:val="0"/>
          <w:sz w:val="20"/>
          <w:szCs w:val="20"/>
          <w:lang w:eastAsia="en-IN"/>
          <w14:ligatures w14:val="none"/>
        </w:rPr>
        <w:t> </w:t>
      </w:r>
    </w:p>
    <w:p w14:paraId="590B632A" w14:textId="77777777" w:rsidR="00AD017B" w:rsidRPr="00AD017B" w:rsidRDefault="00AD017B" w:rsidP="00AD017B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IN"/>
          <w14:ligatures w14:val="none"/>
        </w:rPr>
      </w:pPr>
      <w:r w:rsidRPr="00AD017B">
        <w:rPr>
          <w:rFonts w:ascii="Times New Roman" w:eastAsia="Times New Roman" w:hAnsi="Times New Roman" w:cs="Times New Roman"/>
          <w:kern w:val="0"/>
          <w:sz w:val="20"/>
          <w:szCs w:val="20"/>
          <w:lang w:eastAsia="en-IN"/>
          <w14:ligatures w14:val="none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6825"/>
        <w:gridCol w:w="1492"/>
      </w:tblGrid>
      <w:tr w:rsidR="00AD017B" w:rsidRPr="00AD017B" w14:paraId="6D3DE2C2" w14:textId="77777777" w:rsidTr="00AD017B">
        <w:trPr>
          <w:trHeight w:val="375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24E828E9" w14:textId="77777777" w:rsidR="00AD017B" w:rsidRPr="00AD017B" w:rsidRDefault="00AD017B" w:rsidP="00AD01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(B)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7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797646A3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 xml:space="preserve">Redemption 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(</w:t>
            </w:r>
            <w:r w:rsidRPr="00AD017B">
              <w:rPr>
                <w:rFonts w:ascii="Book Antiqua" w:eastAsia="Times New Roman" w:hAnsi="Book Antiqua" w:cs="Times New Roman"/>
                <w:i/>
                <w:i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indicates the retirement provisions made for the shares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)</w:t>
            </w:r>
            <w:r w:rsidRPr="00AD017B">
              <w:rPr>
                <w:rFonts w:ascii="Book Antiqua" w:eastAsia="Times New Roman" w:hAnsi="Book Antiqua" w:cs="Times New Roman"/>
                <w:b/>
                <w:bCs/>
                <w:kern w:val="0"/>
                <w:sz w:val="20"/>
                <w:szCs w:val="20"/>
                <w:lang w:val="en-US" w:eastAsia="en-IN"/>
                <w14:ligatures w14:val="none"/>
              </w:rPr>
              <w:t>: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4980CCCE" w14:textId="77777777" w:rsidR="00AD017B" w:rsidRPr="00AD017B" w:rsidRDefault="00AD017B" w:rsidP="00AD01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Indicate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</w:tr>
      <w:tr w:rsidR="00AD017B" w:rsidRPr="00AD017B" w14:paraId="0F2E67F6" w14:textId="77777777" w:rsidTr="00AD017B">
        <w:trPr>
          <w:trHeight w:val="375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312A34" w14:textId="77777777" w:rsidR="00AD017B" w:rsidRPr="00AD017B" w:rsidRDefault="00AD017B" w:rsidP="00AD017B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i)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7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2D054D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 xml:space="preserve">Redeemable 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(</w:t>
            </w:r>
            <w:r w:rsidRPr="00AD017B">
              <w:rPr>
                <w:rFonts w:ascii="Book Antiqua" w:eastAsia="Times New Roman" w:hAnsi="Book Antiqua" w:cs="Times New Roman"/>
                <w:i/>
                <w:i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the share may be redeemed at the option of the issuer and/or of the shareholder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3130EB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</w:tr>
      <w:tr w:rsidR="00AD017B" w:rsidRPr="00AD017B" w14:paraId="534D196F" w14:textId="77777777" w:rsidTr="00AD017B">
        <w:trPr>
          <w:trHeight w:val="375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5711E0" w14:textId="77777777" w:rsidR="00AD017B" w:rsidRPr="00AD017B" w:rsidRDefault="00AD017B" w:rsidP="00AD017B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ii)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7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55791E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Extendible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 xml:space="preserve"> (</w:t>
            </w:r>
            <w:r w:rsidRPr="00AD017B">
              <w:rPr>
                <w:rFonts w:ascii="Book Antiqua" w:eastAsia="Times New Roman" w:hAnsi="Book Antiqua" w:cs="Times New Roman"/>
                <w:i/>
                <w:i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the redemption date can be extended at the issuer or holder option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145D54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</w:tr>
      <w:tr w:rsidR="00AD017B" w:rsidRPr="00AD017B" w14:paraId="0DAD5BCD" w14:textId="77777777" w:rsidTr="00AD017B">
        <w:trPr>
          <w:trHeight w:val="375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D5A0D3" w14:textId="77777777" w:rsidR="00AD017B" w:rsidRPr="00AD017B" w:rsidRDefault="00AD017B" w:rsidP="00AD017B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iii)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7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878EE6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Redeemable/extendible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 xml:space="preserve"> (</w:t>
            </w:r>
            <w:r w:rsidRPr="00AD017B">
              <w:rPr>
                <w:rFonts w:ascii="Book Antiqua" w:eastAsia="Times New Roman" w:hAnsi="Book Antiqua" w:cs="Times New Roman"/>
                <w:i/>
                <w:i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the issuer and/or holders of redeemable shares with a fixed maturity date have the option to extend the maturity date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81FBFF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</w:tr>
      <w:tr w:rsidR="00AD017B" w:rsidRPr="00AD017B" w14:paraId="650D38C7" w14:textId="77777777" w:rsidTr="00AD017B">
        <w:trPr>
          <w:trHeight w:val="375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A78C1B" w14:textId="77777777" w:rsidR="00AD017B" w:rsidRPr="00AD017B" w:rsidRDefault="00AD017B" w:rsidP="00AD017B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iv)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7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B6D056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kern w:val="0"/>
                <w:sz w:val="20"/>
                <w:szCs w:val="20"/>
                <w:lang w:val="en-US" w:eastAsia="en-IN"/>
                <w14:ligatures w14:val="none"/>
              </w:rPr>
              <w:t xml:space="preserve">Exchangeable 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val="en-US" w:eastAsia="en-IN"/>
                <w14:ligatures w14:val="none"/>
              </w:rPr>
              <w:t>(</w:t>
            </w:r>
            <w:r w:rsidRPr="00AD017B">
              <w:rPr>
                <w:rFonts w:ascii="Book Antiqua" w:eastAsia="Times New Roman" w:hAnsi="Book Antiqua" w:cs="Times New Roman"/>
                <w:i/>
                <w:iCs/>
                <w:kern w:val="0"/>
                <w:sz w:val="20"/>
                <w:szCs w:val="20"/>
                <w:lang w:val="en-US" w:eastAsia="en-IN"/>
                <w14:ligatures w14:val="none"/>
              </w:rPr>
              <w:t>the shares may be exchanged for securities of another issuer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val="en-US" w:eastAsia="en-IN"/>
                <w14:ligatures w14:val="none"/>
              </w:rPr>
              <w:t>)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6335A1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</w:tr>
      <w:tr w:rsidR="00AD017B" w:rsidRPr="00AD017B" w14:paraId="0623EFBC" w14:textId="77777777" w:rsidTr="00AD017B">
        <w:trPr>
          <w:trHeight w:val="375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481B96" w14:textId="77777777" w:rsidR="00AD017B" w:rsidRPr="00AD017B" w:rsidRDefault="00AD017B" w:rsidP="00AD017B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v)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7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57158C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kern w:val="0"/>
                <w:sz w:val="20"/>
                <w:szCs w:val="20"/>
                <w:lang w:val="en-US" w:eastAsia="en-IN"/>
                <w14:ligatures w14:val="none"/>
              </w:rPr>
              <w:t>Redeemable/exchangeable/extendible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val="en-US" w:eastAsia="en-IN"/>
                <w14:ligatures w14:val="none"/>
              </w:rPr>
              <w:t xml:space="preserve"> (</w:t>
            </w:r>
            <w:r w:rsidRPr="00AD017B">
              <w:rPr>
                <w:rFonts w:ascii="Book Antiqua" w:eastAsia="Times New Roman" w:hAnsi="Book Antiqua" w:cs="Times New Roman"/>
                <w:i/>
                <w:iCs/>
                <w:kern w:val="0"/>
                <w:sz w:val="20"/>
                <w:szCs w:val="20"/>
                <w:lang w:val="en-US" w:eastAsia="en-IN"/>
                <w14:ligatures w14:val="none"/>
              </w:rPr>
              <w:t>the issuer and/or holders of redeemable shares with a fixed maturity date have the option to extend the maturity date and the shares may be exchanged for securities of another issuer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val="en-US" w:eastAsia="en-IN"/>
                <w14:ligatures w14:val="none"/>
              </w:rPr>
              <w:t>)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E25D5A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</w:tr>
      <w:tr w:rsidR="00AD017B" w:rsidRPr="00AD017B" w14:paraId="35496F21" w14:textId="77777777" w:rsidTr="00AD017B">
        <w:trPr>
          <w:trHeight w:val="375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B0AEF4" w14:textId="77777777" w:rsidR="00AD017B" w:rsidRPr="00AD017B" w:rsidRDefault="00AD017B" w:rsidP="00AD017B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vi)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7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348E33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kern w:val="0"/>
                <w:sz w:val="20"/>
                <w:szCs w:val="20"/>
                <w:lang w:val="en-US" w:eastAsia="en-IN"/>
                <w14:ligatures w14:val="none"/>
              </w:rPr>
              <w:t>Redeemable/exchangeable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val="en-US" w:eastAsia="en-IN"/>
                <w14:ligatures w14:val="none"/>
              </w:rPr>
              <w:t xml:space="preserve"> (</w:t>
            </w:r>
            <w:r w:rsidRPr="00AD017B">
              <w:rPr>
                <w:rFonts w:ascii="Book Antiqua" w:eastAsia="Times New Roman" w:hAnsi="Book Antiqua" w:cs="Times New Roman"/>
                <w:i/>
                <w:iCs/>
                <w:kern w:val="0"/>
                <w:sz w:val="20"/>
                <w:szCs w:val="20"/>
                <w:lang w:val="en-US" w:eastAsia="en-IN"/>
                <w14:ligatures w14:val="none"/>
              </w:rPr>
              <w:t xml:space="preserve">the shares may be redeemed at the option of the issuer and/or of the shareholder and may be exchanged for securities of another </w:t>
            </w:r>
            <w:proofErr w:type="gramStart"/>
            <w:r w:rsidRPr="00AD017B">
              <w:rPr>
                <w:rFonts w:ascii="Book Antiqua" w:eastAsia="Times New Roman" w:hAnsi="Book Antiqua" w:cs="Times New Roman"/>
                <w:i/>
                <w:iCs/>
                <w:kern w:val="0"/>
                <w:sz w:val="20"/>
                <w:szCs w:val="20"/>
                <w:lang w:val="en-US" w:eastAsia="en-IN"/>
                <w14:ligatures w14:val="none"/>
              </w:rPr>
              <w:t>issuer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val="en-US" w:eastAsia="en-IN"/>
                <w14:ligatures w14:val="none"/>
              </w:rPr>
              <w:t>)   </w:t>
            </w:r>
            <w:proofErr w:type="gramEnd"/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3FFFE9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</w:tr>
      <w:tr w:rsidR="00AD017B" w:rsidRPr="00AD017B" w14:paraId="1B7A7EB9" w14:textId="77777777" w:rsidTr="00AD017B">
        <w:trPr>
          <w:trHeight w:val="375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390487" w14:textId="77777777" w:rsidR="00AD017B" w:rsidRPr="00AD017B" w:rsidRDefault="00AD017B" w:rsidP="00AD017B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lastRenderedPageBreak/>
              <w:t>vii)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7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6F8A14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kern w:val="0"/>
                <w:sz w:val="20"/>
                <w:szCs w:val="20"/>
                <w:lang w:val="en-US" w:eastAsia="en-IN"/>
                <w14:ligatures w14:val="none"/>
              </w:rPr>
              <w:t>Perpetual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val="en-US" w:eastAsia="en-IN"/>
                <w14:ligatures w14:val="none"/>
              </w:rPr>
              <w:t xml:space="preserve"> (</w:t>
            </w:r>
            <w:r w:rsidRPr="00AD017B">
              <w:rPr>
                <w:rFonts w:ascii="Book Antiqua" w:eastAsia="Times New Roman" w:hAnsi="Book Antiqua" w:cs="Times New Roman"/>
                <w:i/>
                <w:iCs/>
                <w:kern w:val="0"/>
                <w:sz w:val="20"/>
                <w:szCs w:val="20"/>
                <w:lang w:val="en-US" w:eastAsia="en-IN"/>
                <w14:ligatures w14:val="none"/>
              </w:rPr>
              <w:t>the share has no fixed maturity date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val="en-US" w:eastAsia="en-IN"/>
                <w14:ligatures w14:val="none"/>
              </w:rPr>
              <w:t>)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1115B5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</w:tr>
    </w:tbl>
    <w:p w14:paraId="455C3B00" w14:textId="77777777" w:rsidR="00AD017B" w:rsidRPr="00AD017B" w:rsidRDefault="00AD017B" w:rsidP="00AD017B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IN"/>
          <w14:ligatures w14:val="none"/>
        </w:rPr>
      </w:pPr>
      <w:r w:rsidRPr="00AD017B">
        <w:rPr>
          <w:rFonts w:ascii="Book Antiqua" w:eastAsia="Times New Roman" w:hAnsi="Book Antiqua" w:cs="Segoe UI"/>
          <w:kern w:val="0"/>
          <w:sz w:val="20"/>
          <w:szCs w:val="20"/>
          <w:lang w:eastAsia="en-IN"/>
          <w14:ligatures w14:val="none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6799"/>
        <w:gridCol w:w="1524"/>
      </w:tblGrid>
      <w:tr w:rsidR="00AD017B" w:rsidRPr="00AD017B" w14:paraId="4E1B7A87" w14:textId="77777777" w:rsidTr="00AD017B">
        <w:trPr>
          <w:trHeight w:val="360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7E5046E3" w14:textId="77777777" w:rsidR="00AD017B" w:rsidRPr="00AD017B" w:rsidRDefault="00AD017B" w:rsidP="00AD01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(C)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7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68BC7523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Income (</w:t>
            </w:r>
            <w:r w:rsidRPr="00AD017B">
              <w:rPr>
                <w:rFonts w:ascii="Book Antiqua" w:eastAsia="Times New Roman" w:hAnsi="Book Antiqua" w:cs="Times New Roman"/>
                <w:i/>
                <w:i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Indicates the kind of dividend income the Preference shareholders are entitled to</w:t>
            </w:r>
            <w:r w:rsidRPr="00AD017B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):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20E6B787" w14:textId="77777777" w:rsidR="00AD017B" w:rsidRPr="00AD017B" w:rsidRDefault="00AD017B" w:rsidP="00AD01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Indicate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</w:tr>
      <w:tr w:rsidR="00AD017B" w:rsidRPr="00AD017B" w14:paraId="37E8F00C" w14:textId="77777777" w:rsidTr="00AD017B">
        <w:trPr>
          <w:trHeight w:val="360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3867A2" w14:textId="77777777" w:rsidR="00AD017B" w:rsidRPr="00AD017B" w:rsidRDefault="00AD017B" w:rsidP="00AD017B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i)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7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EC7C7C" w14:textId="77777777" w:rsidR="00AD017B" w:rsidRPr="00AD017B" w:rsidRDefault="00AD017B" w:rsidP="00AD01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Fixed Rate Income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 xml:space="preserve"> (</w:t>
            </w:r>
            <w:r w:rsidRPr="00AD017B">
              <w:rPr>
                <w:rFonts w:ascii="Book Antiqua" w:eastAsia="Times New Roman" w:hAnsi="Book Antiqua" w:cs="Times New Roman"/>
                <w:i/>
                <w:i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i.e. the shareholder periodically receives a stated income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.)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705139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</w:tr>
      <w:tr w:rsidR="00AD017B" w:rsidRPr="00AD017B" w14:paraId="07742B4D" w14:textId="77777777" w:rsidTr="00AD017B">
        <w:trPr>
          <w:trHeight w:val="765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4DBBE5" w14:textId="77777777" w:rsidR="00AD017B" w:rsidRPr="00AD017B" w:rsidRDefault="00AD017B" w:rsidP="00AD017B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ii)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7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2E4199" w14:textId="77777777" w:rsidR="00AD017B" w:rsidRPr="00AD017B" w:rsidRDefault="00AD017B" w:rsidP="00AD01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kern w:val="0"/>
                <w:sz w:val="20"/>
                <w:szCs w:val="20"/>
                <w:lang w:val="en-US" w:eastAsia="en-IN"/>
                <w14:ligatures w14:val="none"/>
              </w:rPr>
              <w:t>Cumulative, Fixed Rate Income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val="en-US" w:eastAsia="en-IN"/>
                <w14:ligatures w14:val="none"/>
              </w:rPr>
              <w:t xml:space="preserve"> (</w:t>
            </w:r>
            <w:r w:rsidRPr="00AD017B">
              <w:rPr>
                <w:rFonts w:ascii="Book Antiqua" w:eastAsia="Times New Roman" w:hAnsi="Book Antiqua" w:cs="Times New Roman"/>
                <w:i/>
                <w:iCs/>
                <w:kern w:val="0"/>
                <w:sz w:val="20"/>
                <w:szCs w:val="20"/>
                <w:lang w:val="en-US" w:eastAsia="en-IN"/>
                <w14:ligatures w14:val="none"/>
              </w:rPr>
              <w:t xml:space="preserve">i.e. the shareholder periodically receives a stated amount. Dividends not paid in any year accumulate and must be paid </w:t>
            </w:r>
            <w:proofErr w:type="gramStart"/>
            <w:r w:rsidRPr="00AD017B">
              <w:rPr>
                <w:rFonts w:ascii="Book Antiqua" w:eastAsia="Times New Roman" w:hAnsi="Book Antiqua" w:cs="Times New Roman"/>
                <w:i/>
                <w:iCs/>
                <w:kern w:val="0"/>
                <w:sz w:val="20"/>
                <w:szCs w:val="20"/>
                <w:lang w:val="en-US" w:eastAsia="en-IN"/>
                <w14:ligatures w14:val="none"/>
              </w:rPr>
              <w:t>at a later date</w:t>
            </w:r>
            <w:proofErr w:type="gramEnd"/>
            <w:r w:rsidRPr="00AD017B">
              <w:rPr>
                <w:rFonts w:ascii="Book Antiqua" w:eastAsia="Times New Roman" w:hAnsi="Book Antiqua" w:cs="Times New Roman"/>
                <w:i/>
                <w:iCs/>
                <w:kern w:val="0"/>
                <w:sz w:val="20"/>
                <w:szCs w:val="20"/>
                <w:lang w:val="en-US" w:eastAsia="en-IN"/>
                <w14:ligatures w14:val="none"/>
              </w:rPr>
              <w:t xml:space="preserve"> before dividends can be paid on the common/ordinary shares.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val="en-US" w:eastAsia="en-IN"/>
                <w14:ligatures w14:val="none"/>
              </w:rPr>
              <w:t>)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97325F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</w:tr>
      <w:tr w:rsidR="00AD017B" w:rsidRPr="00AD017B" w14:paraId="5DD4A77C" w14:textId="77777777" w:rsidTr="00AD017B">
        <w:trPr>
          <w:trHeight w:val="360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ADD2B6" w14:textId="77777777" w:rsidR="00AD017B" w:rsidRPr="00AD017B" w:rsidRDefault="00AD017B" w:rsidP="00AD017B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iii)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7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794A43" w14:textId="77777777" w:rsidR="00AD017B" w:rsidRPr="00AD017B" w:rsidRDefault="00AD017B" w:rsidP="00AD01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kern w:val="0"/>
                <w:sz w:val="20"/>
                <w:szCs w:val="20"/>
                <w:lang w:val="en-US" w:eastAsia="en-IN"/>
                <w14:ligatures w14:val="none"/>
              </w:rPr>
              <w:t>Participating Income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val="en-US" w:eastAsia="en-IN"/>
                <w14:ligatures w14:val="none"/>
              </w:rPr>
              <w:t xml:space="preserve"> (</w:t>
            </w:r>
            <w:r w:rsidRPr="00AD017B">
              <w:rPr>
                <w:rFonts w:ascii="Book Antiqua" w:eastAsia="Times New Roman" w:hAnsi="Book Antiqua" w:cs="Times New Roman"/>
                <w:i/>
                <w:iCs/>
                <w:kern w:val="0"/>
                <w:sz w:val="20"/>
                <w:szCs w:val="20"/>
                <w:lang w:val="en-US" w:eastAsia="en-IN"/>
                <w14:ligatures w14:val="none"/>
              </w:rPr>
              <w:t>i.e. the shareholders, in addition to receiving their fixed rate of prior dividend, share with the common shareholders in further dividend distributions and in capital distributions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val="en-US" w:eastAsia="en-IN"/>
                <w14:ligatures w14:val="none"/>
              </w:rPr>
              <w:t>.)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22C461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</w:tr>
      <w:tr w:rsidR="00AD017B" w:rsidRPr="00AD017B" w14:paraId="425D903E" w14:textId="77777777" w:rsidTr="00AD017B">
        <w:trPr>
          <w:trHeight w:val="360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2A2FC4" w14:textId="77777777" w:rsidR="00AD017B" w:rsidRPr="00AD017B" w:rsidRDefault="00AD017B" w:rsidP="00AD017B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iv)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7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77455F" w14:textId="77777777" w:rsidR="00AD017B" w:rsidRPr="00AD017B" w:rsidRDefault="00AD017B" w:rsidP="00AD01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kern w:val="0"/>
                <w:sz w:val="20"/>
                <w:szCs w:val="20"/>
                <w:lang w:val="en-US" w:eastAsia="en-IN"/>
                <w14:ligatures w14:val="none"/>
              </w:rPr>
              <w:t>Cumulative, Participating Income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val="en-US" w:eastAsia="en-IN"/>
                <w14:ligatures w14:val="none"/>
              </w:rPr>
              <w:t xml:space="preserve"> (</w:t>
            </w:r>
            <w:r w:rsidRPr="00AD017B">
              <w:rPr>
                <w:rFonts w:ascii="Book Antiqua" w:eastAsia="Times New Roman" w:hAnsi="Book Antiqua" w:cs="Times New Roman"/>
                <w:i/>
                <w:iCs/>
                <w:kern w:val="0"/>
                <w:sz w:val="20"/>
                <w:szCs w:val="20"/>
                <w:lang w:val="en-US" w:eastAsia="en-IN"/>
                <w14:ligatures w14:val="none"/>
              </w:rPr>
              <w:t xml:space="preserve">i.e. the shareholders are entitled to dividends </w:t>
            </w:r>
            <w:proofErr w:type="gramStart"/>
            <w:r w:rsidRPr="00AD017B">
              <w:rPr>
                <w:rFonts w:ascii="Book Antiqua" w:eastAsia="Times New Roman" w:hAnsi="Book Antiqua" w:cs="Times New Roman"/>
                <w:i/>
                <w:iCs/>
                <w:kern w:val="0"/>
                <w:sz w:val="20"/>
                <w:szCs w:val="20"/>
                <w:lang w:val="en-US" w:eastAsia="en-IN"/>
                <w14:ligatures w14:val="none"/>
              </w:rPr>
              <w:t>in excess of</w:t>
            </w:r>
            <w:proofErr w:type="gramEnd"/>
            <w:r w:rsidRPr="00AD017B">
              <w:rPr>
                <w:rFonts w:ascii="Book Antiqua" w:eastAsia="Times New Roman" w:hAnsi="Book Antiqua" w:cs="Times New Roman"/>
                <w:i/>
                <w:iCs/>
                <w:kern w:val="0"/>
                <w:sz w:val="20"/>
                <w:szCs w:val="20"/>
                <w:lang w:val="en-US" w:eastAsia="en-IN"/>
                <w14:ligatures w14:val="none"/>
              </w:rPr>
              <w:t xml:space="preserve"> the stipulated preferential rate under specified conditions. Dividends not paid in any year accumulate and must be paid </w:t>
            </w:r>
            <w:proofErr w:type="gramStart"/>
            <w:r w:rsidRPr="00AD017B">
              <w:rPr>
                <w:rFonts w:ascii="Book Antiqua" w:eastAsia="Times New Roman" w:hAnsi="Book Antiqua" w:cs="Times New Roman"/>
                <w:i/>
                <w:iCs/>
                <w:kern w:val="0"/>
                <w:sz w:val="20"/>
                <w:szCs w:val="20"/>
                <w:lang w:val="en-US" w:eastAsia="en-IN"/>
                <w14:ligatures w14:val="none"/>
              </w:rPr>
              <w:t>at a later date</w:t>
            </w:r>
            <w:proofErr w:type="gramEnd"/>
            <w:r w:rsidRPr="00AD017B">
              <w:rPr>
                <w:rFonts w:ascii="Book Antiqua" w:eastAsia="Times New Roman" w:hAnsi="Book Antiqua" w:cs="Times New Roman"/>
                <w:i/>
                <w:iCs/>
                <w:kern w:val="0"/>
                <w:sz w:val="20"/>
                <w:szCs w:val="20"/>
                <w:lang w:val="en-US" w:eastAsia="en-IN"/>
                <w14:ligatures w14:val="none"/>
              </w:rPr>
              <w:t xml:space="preserve"> before dividends can be paid on the common/ordinary shares.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val="en-US" w:eastAsia="en-IN"/>
                <w14:ligatures w14:val="none"/>
              </w:rPr>
              <w:t>)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AD3F2D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</w:tr>
      <w:tr w:rsidR="00AD017B" w:rsidRPr="00AD017B" w14:paraId="2FC29793" w14:textId="77777777" w:rsidTr="00AD017B">
        <w:trPr>
          <w:trHeight w:val="360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736DC5" w14:textId="77777777" w:rsidR="00AD017B" w:rsidRPr="00AD017B" w:rsidRDefault="00AD017B" w:rsidP="00AD017B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v)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7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46F0D6" w14:textId="77777777" w:rsidR="00AD017B" w:rsidRPr="00AD017B" w:rsidRDefault="00AD017B" w:rsidP="00AD01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kern w:val="0"/>
                <w:sz w:val="20"/>
                <w:szCs w:val="20"/>
                <w:lang w:val="en-US" w:eastAsia="en-IN"/>
                <w14:ligatures w14:val="none"/>
              </w:rPr>
              <w:t>Adjustable/variable Rate Income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val="en-US" w:eastAsia="en-IN"/>
                <w14:ligatures w14:val="none"/>
              </w:rPr>
              <w:t xml:space="preserve"> (</w:t>
            </w:r>
            <w:r w:rsidRPr="00AD017B">
              <w:rPr>
                <w:rFonts w:ascii="Book Antiqua" w:eastAsia="Times New Roman" w:hAnsi="Book Antiqua" w:cs="Times New Roman"/>
                <w:i/>
                <w:iCs/>
                <w:kern w:val="0"/>
                <w:sz w:val="20"/>
                <w:szCs w:val="20"/>
                <w:lang w:val="en-US" w:eastAsia="en-IN"/>
                <w14:ligatures w14:val="none"/>
              </w:rPr>
              <w:t>i.e. the dividend rate is set periodically, usually based on a certain yield.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val="en-US" w:eastAsia="en-IN"/>
                <w14:ligatures w14:val="none"/>
              </w:rPr>
              <w:t>)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922C85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</w:tr>
      <w:tr w:rsidR="00AD017B" w:rsidRPr="00AD017B" w14:paraId="6C6DFAE0" w14:textId="77777777" w:rsidTr="00AD017B">
        <w:trPr>
          <w:trHeight w:val="375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3DB127" w14:textId="77777777" w:rsidR="00AD017B" w:rsidRPr="00AD017B" w:rsidRDefault="00AD017B" w:rsidP="00AD017B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vi)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7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C1FB55" w14:textId="77777777" w:rsidR="00AD017B" w:rsidRPr="00AD017B" w:rsidRDefault="00AD017B" w:rsidP="00AD01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kern w:val="0"/>
                <w:sz w:val="20"/>
                <w:szCs w:val="20"/>
                <w:lang w:val="en-US" w:eastAsia="en-IN"/>
                <w14:ligatures w14:val="none"/>
              </w:rPr>
              <w:t>Normal Rate Income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val="en-US" w:eastAsia="en-IN"/>
                <w14:ligatures w14:val="none"/>
              </w:rPr>
              <w:t xml:space="preserve"> (</w:t>
            </w:r>
            <w:r w:rsidRPr="00AD017B">
              <w:rPr>
                <w:rFonts w:ascii="Book Antiqua" w:eastAsia="Times New Roman" w:hAnsi="Book Antiqua" w:cs="Times New Roman"/>
                <w:i/>
                <w:iCs/>
                <w:kern w:val="0"/>
                <w:sz w:val="20"/>
                <w:szCs w:val="20"/>
                <w:lang w:val="en-US" w:eastAsia="en-IN"/>
                <w14:ligatures w14:val="none"/>
              </w:rPr>
              <w:t>i.e. the shareholders are entitled to the same dividends as common/ordinary shareholders but have other privileges, e.g. as regards distribution of assets upon dissolution.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val="en-US" w:eastAsia="en-IN"/>
                <w14:ligatures w14:val="none"/>
              </w:rPr>
              <w:t>)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D3E7BC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</w:tr>
      <w:tr w:rsidR="00AD017B" w:rsidRPr="00AD017B" w14:paraId="3DA89F3E" w14:textId="77777777" w:rsidTr="00AD017B">
        <w:trPr>
          <w:trHeight w:val="375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3E4C93" w14:textId="77777777" w:rsidR="00AD017B" w:rsidRPr="00AD017B" w:rsidRDefault="00AD017B" w:rsidP="00AD017B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vii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7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0C7E24" w14:textId="77777777" w:rsidR="00AD017B" w:rsidRPr="00AD017B" w:rsidRDefault="00AD017B" w:rsidP="00AD01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kern w:val="0"/>
                <w:sz w:val="20"/>
                <w:szCs w:val="20"/>
                <w:lang w:val="en-US" w:eastAsia="en-IN"/>
                <w14:ligatures w14:val="none"/>
              </w:rPr>
              <w:t xml:space="preserve">Auction rate income 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val="en-US" w:eastAsia="en-IN"/>
                <w14:ligatures w14:val="none"/>
              </w:rPr>
              <w:t>(</w:t>
            </w:r>
            <w:r w:rsidRPr="00AD017B">
              <w:rPr>
                <w:rFonts w:ascii="Book Antiqua" w:eastAsia="Times New Roman" w:hAnsi="Book Antiqua" w:cs="Times New Roman"/>
                <w:i/>
                <w:iCs/>
                <w:kern w:val="0"/>
                <w:sz w:val="20"/>
                <w:szCs w:val="20"/>
                <w:lang w:val="en-US" w:eastAsia="en-IN"/>
                <w14:ligatures w14:val="none"/>
              </w:rPr>
              <w:t>dividend is adjusted through an auction, such as the Dutch auction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val="en-US" w:eastAsia="en-IN"/>
                <w14:ligatures w14:val="none"/>
              </w:rPr>
              <w:t>)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5003A4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</w:tr>
    </w:tbl>
    <w:p w14:paraId="08F1E03F" w14:textId="77777777" w:rsidR="00AD017B" w:rsidRPr="00AD017B" w:rsidRDefault="00AD017B" w:rsidP="00AD017B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IN"/>
          <w14:ligatures w14:val="none"/>
        </w:rPr>
      </w:pPr>
      <w:r w:rsidRPr="00AD017B">
        <w:rPr>
          <w:rFonts w:ascii="Times New Roman" w:eastAsia="Times New Roman" w:hAnsi="Times New Roman" w:cs="Times New Roman"/>
          <w:kern w:val="0"/>
          <w:sz w:val="20"/>
          <w:szCs w:val="20"/>
          <w:lang w:eastAsia="en-IN"/>
          <w14:ligatures w14:val="none"/>
        </w:rPr>
        <w:t> </w:t>
      </w:r>
    </w:p>
    <w:p w14:paraId="423498BE" w14:textId="77777777" w:rsidR="00AD017B" w:rsidRPr="00AD017B" w:rsidRDefault="00AD017B" w:rsidP="00AD017B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IN"/>
          <w14:ligatures w14:val="none"/>
        </w:rPr>
      </w:pPr>
      <w:r w:rsidRPr="00AD017B">
        <w:rPr>
          <w:rFonts w:ascii="Book Antiqua" w:eastAsia="Times New Roman" w:hAnsi="Book Antiqua" w:cs="Segoe UI"/>
          <w:kern w:val="0"/>
          <w:sz w:val="24"/>
          <w:szCs w:val="24"/>
          <w:lang w:eastAsia="en-IN"/>
          <w14:ligatures w14:val="none"/>
        </w:rPr>
        <w:t> </w:t>
      </w:r>
    </w:p>
    <w:p w14:paraId="76D49247" w14:textId="77777777" w:rsidR="00AD017B" w:rsidRPr="00AD017B" w:rsidRDefault="00AD017B" w:rsidP="00AD017B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IN"/>
          <w14:ligatures w14:val="none"/>
        </w:rPr>
      </w:pPr>
      <w:r w:rsidRPr="00AD017B">
        <w:rPr>
          <w:rFonts w:ascii="Book Antiqua" w:eastAsia="Times New Roman" w:hAnsi="Book Antiqua" w:cs="Segoe UI"/>
          <w:kern w:val="0"/>
          <w:sz w:val="24"/>
          <w:szCs w:val="24"/>
          <w:lang w:eastAsia="en-IN"/>
          <w14:ligatures w14:val="none"/>
        </w:rPr>
        <w:t> </w:t>
      </w:r>
    </w:p>
    <w:p w14:paraId="53FCA527" w14:textId="1DAD0F4F" w:rsidR="00AD017B" w:rsidRPr="00AD017B" w:rsidRDefault="00AD017B" w:rsidP="00AD017B">
      <w:pPr>
        <w:spacing w:after="0" w:line="240" w:lineRule="auto"/>
        <w:ind w:left="360" w:hanging="36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IN"/>
          <w14:ligatures w14:val="none"/>
        </w:rPr>
      </w:pPr>
      <w:r w:rsidRPr="00AD017B">
        <w:rPr>
          <w:rFonts w:ascii="Book Antiqua" w:eastAsia="Times New Roman" w:hAnsi="Book Antiqua" w:cs="Segoe UI"/>
          <w:b/>
          <w:bCs/>
          <w:kern w:val="0"/>
          <w:sz w:val="24"/>
          <w:szCs w:val="24"/>
          <w:lang w:val="en-US" w:eastAsia="en-IN"/>
          <w14:ligatures w14:val="none"/>
        </w:rPr>
        <w:t>1</w:t>
      </w:r>
      <w:r w:rsidR="00D10052">
        <w:rPr>
          <w:rFonts w:ascii="Book Antiqua" w:eastAsia="Times New Roman" w:hAnsi="Book Antiqua" w:cs="Segoe UI"/>
          <w:b/>
          <w:bCs/>
          <w:kern w:val="0"/>
          <w:sz w:val="24"/>
          <w:szCs w:val="24"/>
          <w:lang w:val="en-US" w:eastAsia="en-IN"/>
          <w14:ligatures w14:val="none"/>
        </w:rPr>
        <w:t>1</w:t>
      </w:r>
      <w:r w:rsidRPr="00AD017B">
        <w:rPr>
          <w:rFonts w:ascii="Book Antiqua" w:eastAsia="Times New Roman" w:hAnsi="Book Antiqua" w:cs="Segoe UI"/>
          <w:b/>
          <w:bCs/>
          <w:kern w:val="0"/>
          <w:sz w:val="24"/>
          <w:szCs w:val="24"/>
          <w:lang w:val="en-US" w:eastAsia="en-IN"/>
          <w14:ligatures w14:val="none"/>
        </w:rPr>
        <w:t xml:space="preserve">) </w:t>
      </w:r>
      <w:r w:rsidRPr="00AD017B">
        <w:rPr>
          <w:rFonts w:ascii="Book Antiqua" w:eastAsia="Times New Roman" w:hAnsi="Book Antiqua" w:cs="Segoe UI"/>
          <w:b/>
          <w:bCs/>
          <w:kern w:val="0"/>
          <w:sz w:val="24"/>
          <w:szCs w:val="24"/>
          <w:u w:val="single"/>
          <w:lang w:val="en-US" w:eastAsia="en-IN"/>
          <w14:ligatures w14:val="none"/>
        </w:rPr>
        <w:t>Type of preference shares </w:t>
      </w:r>
      <w:r w:rsidRPr="00AD017B">
        <w:rPr>
          <w:rFonts w:ascii="Book Antiqua" w:eastAsia="Times New Roman" w:hAnsi="Book Antiqua" w:cs="Segoe UI"/>
          <w:kern w:val="0"/>
          <w:sz w:val="24"/>
          <w:szCs w:val="24"/>
          <w:lang w:eastAsia="en-IN"/>
          <w14:ligatures w14:val="none"/>
        </w:rPr>
        <w:t> </w:t>
      </w:r>
    </w:p>
    <w:p w14:paraId="1E58B0A5" w14:textId="77777777" w:rsidR="00AD017B" w:rsidRPr="00AD017B" w:rsidRDefault="00AD017B" w:rsidP="00AD017B">
      <w:pPr>
        <w:spacing w:after="0" w:line="240" w:lineRule="auto"/>
        <w:ind w:left="36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IN"/>
          <w14:ligatures w14:val="none"/>
        </w:rPr>
      </w:pPr>
      <w:r w:rsidRPr="00AD017B">
        <w:rPr>
          <w:rFonts w:ascii="Book Antiqua" w:eastAsia="Times New Roman" w:hAnsi="Book Antiqua" w:cs="Segoe UI"/>
          <w:b/>
          <w:bCs/>
          <w:kern w:val="0"/>
          <w:sz w:val="24"/>
          <w:szCs w:val="24"/>
          <w:u w:val="single"/>
          <w:lang w:val="en-US" w:eastAsia="en-IN"/>
          <w14:ligatures w14:val="none"/>
        </w:rPr>
        <w:t>[</w:t>
      </w:r>
      <w:r w:rsidRPr="00AD017B">
        <w:rPr>
          <w:rFonts w:ascii="Book Antiqua" w:eastAsia="Times New Roman" w:hAnsi="Book Antiqua" w:cs="Segoe UI"/>
          <w:i/>
          <w:iCs/>
          <w:kern w:val="0"/>
          <w:sz w:val="20"/>
          <w:szCs w:val="20"/>
          <w:u w:val="single"/>
          <w:lang w:val="en-US" w:eastAsia="en-IN"/>
          <w14:ligatures w14:val="none"/>
        </w:rPr>
        <w:t>Kindly indicate (Yes) against relevant row. Only one option can be selected from the given options in each group</w:t>
      </w:r>
      <w:r w:rsidRPr="00AD017B">
        <w:rPr>
          <w:rFonts w:ascii="Book Antiqua" w:eastAsia="Times New Roman" w:hAnsi="Book Antiqua" w:cs="Segoe UI"/>
          <w:b/>
          <w:bCs/>
          <w:kern w:val="0"/>
          <w:sz w:val="24"/>
          <w:szCs w:val="24"/>
          <w:u w:val="single"/>
          <w:lang w:val="en-US" w:eastAsia="en-IN"/>
          <w14:ligatures w14:val="none"/>
        </w:rPr>
        <w:t>]</w:t>
      </w:r>
      <w:r w:rsidRPr="00AD017B">
        <w:rPr>
          <w:rFonts w:ascii="Book Antiqua" w:eastAsia="Times New Roman" w:hAnsi="Book Antiqua" w:cs="Segoe UI"/>
          <w:kern w:val="0"/>
          <w:sz w:val="24"/>
          <w:szCs w:val="24"/>
          <w:lang w:eastAsia="en-IN"/>
          <w14:ligatures w14:val="none"/>
        </w:rPr>
        <w:t> </w:t>
      </w:r>
    </w:p>
    <w:p w14:paraId="4B7D7DDC" w14:textId="77777777" w:rsidR="00AD017B" w:rsidRPr="00AD017B" w:rsidRDefault="00AD017B" w:rsidP="00AD017B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IN"/>
          <w14:ligatures w14:val="none"/>
        </w:rPr>
      </w:pPr>
      <w:r w:rsidRPr="00AD017B">
        <w:rPr>
          <w:rFonts w:ascii="Book Antiqua" w:eastAsia="Times New Roman" w:hAnsi="Book Antiqua" w:cs="Segoe UI"/>
          <w:kern w:val="0"/>
          <w:sz w:val="24"/>
          <w:szCs w:val="24"/>
          <w:lang w:eastAsia="en-IN"/>
          <w14:ligatures w14:val="none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"/>
        <w:gridCol w:w="6567"/>
        <w:gridCol w:w="1496"/>
      </w:tblGrid>
      <w:tr w:rsidR="00AD017B" w:rsidRPr="00AD017B" w14:paraId="532FE6E7" w14:textId="77777777" w:rsidTr="00AD017B">
        <w:trPr>
          <w:trHeight w:val="240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28524B8C" w14:textId="77777777" w:rsidR="00AD017B" w:rsidRPr="00AD017B" w:rsidRDefault="00AD017B" w:rsidP="00AD01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(A)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7828FF8A" w14:textId="77777777" w:rsidR="00AD017B" w:rsidRPr="00AD017B" w:rsidRDefault="00AD017B" w:rsidP="00AD01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Conversion/Redemption details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57E04E7D" w14:textId="77777777" w:rsidR="00AD017B" w:rsidRPr="00AD017B" w:rsidRDefault="00AD017B" w:rsidP="00AD01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Indicate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</w:tr>
      <w:tr w:rsidR="00AD017B" w:rsidRPr="00AD017B" w14:paraId="3E170092" w14:textId="77777777" w:rsidTr="00AD017B">
        <w:trPr>
          <w:trHeight w:val="240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BA0F6C" w14:textId="77777777" w:rsidR="00AD017B" w:rsidRPr="00AD017B" w:rsidRDefault="00AD017B" w:rsidP="00AD017B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i)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EE8477" w14:textId="77777777" w:rsidR="00AD017B" w:rsidRPr="00AD017B" w:rsidRDefault="00AD017B" w:rsidP="00AD01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val="en-US" w:eastAsia="en-IN"/>
                <w14:ligatures w14:val="none"/>
              </w:rPr>
              <w:t>Convertible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  <w:p w14:paraId="0C5CA82B" w14:textId="77777777" w:rsidR="00AD017B" w:rsidRPr="00AD017B" w:rsidRDefault="00AD017B" w:rsidP="00AD017B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jc w:val="both"/>
              <w:textAlignment w:val="baseline"/>
              <w:rPr>
                <w:rFonts w:ascii="Book Antiqua" w:eastAsia="Times New Roman" w:hAnsi="Book Antiqua" w:cs="Times New Roman"/>
                <w:kern w:val="0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val="en-US" w:eastAsia="en-IN"/>
                <w14:ligatures w14:val="none"/>
              </w:rPr>
              <w:t>Fully/Compulsorily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AC326A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</w:tr>
      <w:tr w:rsidR="00AD017B" w:rsidRPr="00AD017B" w14:paraId="673A9F81" w14:textId="77777777" w:rsidTr="00AD017B">
        <w:trPr>
          <w:trHeight w:val="240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7DC8BE" w14:textId="77777777" w:rsidR="00AD017B" w:rsidRPr="00AD017B" w:rsidRDefault="00AD017B" w:rsidP="00AD017B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8AE37C" w14:textId="77777777" w:rsidR="00AD017B" w:rsidRPr="00AD017B" w:rsidRDefault="00AD017B" w:rsidP="00AD017B">
            <w:pPr>
              <w:numPr>
                <w:ilvl w:val="0"/>
                <w:numId w:val="2"/>
              </w:numPr>
              <w:spacing w:after="0" w:line="240" w:lineRule="auto"/>
              <w:ind w:left="1080" w:firstLine="0"/>
              <w:jc w:val="both"/>
              <w:textAlignment w:val="baseline"/>
              <w:rPr>
                <w:rFonts w:ascii="Book Antiqua" w:eastAsia="Times New Roman" w:hAnsi="Book Antiqua" w:cs="Times New Roman"/>
                <w:kern w:val="0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val="en-US" w:eastAsia="en-IN"/>
                <w14:ligatures w14:val="none"/>
              </w:rPr>
              <w:t>Optionally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45EA4E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</w:tr>
      <w:tr w:rsidR="00AD017B" w:rsidRPr="00AD017B" w14:paraId="7B0C37D6" w14:textId="77777777" w:rsidTr="00AD017B">
        <w:trPr>
          <w:trHeight w:val="270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060ABA" w14:textId="77777777" w:rsidR="00AD017B" w:rsidRPr="00AD017B" w:rsidRDefault="00AD017B" w:rsidP="00AD017B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ii)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7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D66CDE" w14:textId="77777777" w:rsidR="00AD017B" w:rsidRPr="00AD017B" w:rsidRDefault="00AD017B" w:rsidP="00AD01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val="en-US" w:eastAsia="en-IN"/>
                <w14:ligatures w14:val="none"/>
              </w:rPr>
              <w:t>Non- convertible/Redeemable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1B5EAE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</w:tr>
    </w:tbl>
    <w:p w14:paraId="1EC70C0C" w14:textId="77777777" w:rsidR="00AD017B" w:rsidRPr="00AD017B" w:rsidRDefault="00AD017B" w:rsidP="00AD017B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IN"/>
          <w14:ligatures w14:val="none"/>
        </w:rPr>
      </w:pPr>
      <w:r w:rsidRPr="00AD017B">
        <w:rPr>
          <w:rFonts w:ascii="Book Antiqua" w:eastAsia="Times New Roman" w:hAnsi="Book Antiqua" w:cs="Segoe UI"/>
          <w:i/>
          <w:iCs/>
          <w:kern w:val="0"/>
          <w:sz w:val="20"/>
          <w:szCs w:val="20"/>
          <w:lang w:val="en-US" w:eastAsia="en-IN"/>
          <w14:ligatures w14:val="none"/>
        </w:rPr>
        <w:t>(If convertible, please specify conversion terms in a separate sheet)</w:t>
      </w:r>
      <w:r w:rsidRPr="00AD017B">
        <w:rPr>
          <w:rFonts w:ascii="Book Antiqua" w:eastAsia="Times New Roman" w:hAnsi="Book Antiqua" w:cs="Segoe UI"/>
          <w:kern w:val="0"/>
          <w:sz w:val="20"/>
          <w:szCs w:val="20"/>
          <w:lang w:eastAsia="en-IN"/>
          <w14:ligatures w14:val="none"/>
        </w:rPr>
        <w:t> </w:t>
      </w:r>
    </w:p>
    <w:p w14:paraId="5525F336" w14:textId="77777777" w:rsidR="00AD017B" w:rsidRPr="00AD017B" w:rsidRDefault="00AD017B" w:rsidP="00AD017B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IN"/>
          <w14:ligatures w14:val="none"/>
        </w:rPr>
      </w:pPr>
      <w:r w:rsidRPr="00AD017B">
        <w:rPr>
          <w:rFonts w:ascii="Book Antiqua" w:eastAsia="Times New Roman" w:hAnsi="Book Antiqua" w:cs="Segoe UI"/>
          <w:kern w:val="0"/>
          <w:sz w:val="20"/>
          <w:szCs w:val="20"/>
          <w:lang w:eastAsia="en-IN"/>
          <w14:ligatures w14:val="none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9"/>
        <w:gridCol w:w="6493"/>
        <w:gridCol w:w="1533"/>
      </w:tblGrid>
      <w:tr w:rsidR="00AD017B" w:rsidRPr="00AD017B" w14:paraId="69765D88" w14:textId="77777777" w:rsidTr="00AD017B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2BF04A11" w14:textId="77777777" w:rsidR="00AD017B" w:rsidRPr="00AD017B" w:rsidRDefault="00AD017B" w:rsidP="00AD01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(B)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7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3C5633C9" w14:textId="77777777" w:rsidR="00AD017B" w:rsidRPr="00AD017B" w:rsidRDefault="00AD017B" w:rsidP="00AD01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Basis for payment of dividend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520D760B" w14:textId="77777777" w:rsidR="00AD017B" w:rsidRPr="00AD017B" w:rsidRDefault="00AD017B" w:rsidP="00AD017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Indicate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</w:tr>
      <w:tr w:rsidR="00AD017B" w:rsidRPr="00AD017B" w14:paraId="74F786E0" w14:textId="77777777" w:rsidTr="00AD017B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EF2CEE" w14:textId="77777777" w:rsidR="00AD017B" w:rsidRPr="00AD017B" w:rsidRDefault="00AD017B" w:rsidP="00AD017B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i)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7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9B9055" w14:textId="77777777" w:rsidR="00AD017B" w:rsidRPr="00AD017B" w:rsidRDefault="00AD017B" w:rsidP="00AD01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val="en-US" w:eastAsia="en-IN"/>
                <w14:ligatures w14:val="none"/>
              </w:rPr>
              <w:t>Cumulative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FD000C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</w:tr>
      <w:tr w:rsidR="00AD017B" w:rsidRPr="00AD017B" w14:paraId="17A1DB3F" w14:textId="77777777" w:rsidTr="00AD017B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FE3A42" w14:textId="77777777" w:rsidR="00AD017B" w:rsidRPr="00AD017B" w:rsidRDefault="00AD017B" w:rsidP="00AD017B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val="en-US" w:eastAsia="en-IN"/>
                <w14:ligatures w14:val="none"/>
              </w:rPr>
              <w:t>ii)</w:t>
            </w:r>
            <w:r w:rsidRPr="00AD017B">
              <w:rPr>
                <w:rFonts w:ascii="Book Antiqua" w:eastAsia="Times New Roman" w:hAnsi="Book Antiqua" w:cs="Times New Roman"/>
                <w:color w:val="000000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7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0DCB9E" w14:textId="77777777" w:rsidR="00AD017B" w:rsidRPr="00AD017B" w:rsidRDefault="00AD017B" w:rsidP="00AD01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val="en-US" w:eastAsia="en-IN"/>
                <w14:ligatures w14:val="none"/>
              </w:rPr>
              <w:t>Non-Cumulative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495DD8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</w:tr>
    </w:tbl>
    <w:p w14:paraId="3764C712" w14:textId="77777777" w:rsidR="00AD017B" w:rsidRPr="00AD017B" w:rsidRDefault="00AD017B" w:rsidP="00AD017B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IN"/>
          <w14:ligatures w14:val="none"/>
        </w:rPr>
      </w:pPr>
      <w:r w:rsidRPr="00AD017B">
        <w:rPr>
          <w:rFonts w:ascii="Book Antiqua" w:eastAsia="Times New Roman" w:hAnsi="Book Antiqua" w:cs="Segoe UI"/>
          <w:kern w:val="0"/>
          <w:sz w:val="24"/>
          <w:szCs w:val="24"/>
          <w:lang w:eastAsia="en-IN"/>
          <w14:ligatures w14:val="none"/>
        </w:rPr>
        <w:t> </w:t>
      </w:r>
    </w:p>
    <w:p w14:paraId="3035C672" w14:textId="77777777" w:rsidR="00AD017B" w:rsidRPr="00AD017B" w:rsidRDefault="00AD017B" w:rsidP="00AD017B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IN"/>
          <w14:ligatures w14:val="none"/>
        </w:rPr>
      </w:pPr>
      <w:r w:rsidRPr="00AD017B">
        <w:rPr>
          <w:rFonts w:ascii="Book Antiqua" w:eastAsia="Times New Roman" w:hAnsi="Book Antiqua" w:cs="Segoe UI"/>
          <w:kern w:val="0"/>
          <w:sz w:val="24"/>
          <w:szCs w:val="24"/>
          <w:lang w:eastAsia="en-IN"/>
          <w14:ligatures w14:val="none"/>
        </w:rPr>
        <w:t> </w:t>
      </w:r>
    </w:p>
    <w:p w14:paraId="1A0AD324" w14:textId="5D80EA13" w:rsidR="00AD017B" w:rsidRPr="00AD017B" w:rsidRDefault="00AD017B" w:rsidP="00AD017B">
      <w:pPr>
        <w:spacing w:after="0" w:line="240" w:lineRule="auto"/>
        <w:ind w:left="360" w:hanging="36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IN"/>
          <w14:ligatures w14:val="none"/>
        </w:rPr>
      </w:pPr>
      <w:r w:rsidRPr="00AD017B">
        <w:rPr>
          <w:rFonts w:ascii="Book Antiqua" w:eastAsia="Times New Roman" w:hAnsi="Book Antiqua" w:cs="Segoe UI"/>
          <w:b/>
          <w:bCs/>
          <w:kern w:val="0"/>
          <w:sz w:val="24"/>
          <w:szCs w:val="24"/>
          <w:lang w:val="en-US" w:eastAsia="en-IN"/>
          <w14:ligatures w14:val="none"/>
        </w:rPr>
        <w:t>1</w:t>
      </w:r>
      <w:r w:rsidR="00D10052">
        <w:rPr>
          <w:rFonts w:ascii="Book Antiqua" w:eastAsia="Times New Roman" w:hAnsi="Book Antiqua" w:cs="Segoe UI"/>
          <w:b/>
          <w:bCs/>
          <w:kern w:val="0"/>
          <w:sz w:val="24"/>
          <w:szCs w:val="24"/>
          <w:lang w:val="en-US" w:eastAsia="en-IN"/>
          <w14:ligatures w14:val="none"/>
        </w:rPr>
        <w:t>2</w:t>
      </w:r>
      <w:r w:rsidRPr="00AD017B">
        <w:rPr>
          <w:rFonts w:ascii="Book Antiqua" w:eastAsia="Times New Roman" w:hAnsi="Book Antiqua" w:cs="Segoe UI"/>
          <w:b/>
          <w:bCs/>
          <w:kern w:val="0"/>
          <w:sz w:val="24"/>
          <w:szCs w:val="24"/>
          <w:lang w:val="en-US" w:eastAsia="en-IN"/>
          <w14:ligatures w14:val="none"/>
        </w:rPr>
        <w:t xml:space="preserve">) </w:t>
      </w:r>
      <w:r w:rsidRPr="00AD017B">
        <w:rPr>
          <w:rFonts w:ascii="Book Antiqua" w:eastAsia="Times New Roman" w:hAnsi="Book Antiqua" w:cs="Segoe UI"/>
          <w:b/>
          <w:bCs/>
          <w:kern w:val="0"/>
          <w:sz w:val="24"/>
          <w:szCs w:val="24"/>
          <w:u w:val="single"/>
          <w:lang w:val="en-US" w:eastAsia="en-IN"/>
          <w14:ligatures w14:val="none"/>
        </w:rPr>
        <w:t>Stock Exchange details where the security is listed</w:t>
      </w:r>
      <w:r w:rsidRPr="00AD017B">
        <w:rPr>
          <w:rFonts w:ascii="Book Antiqua" w:eastAsia="Times New Roman" w:hAnsi="Book Antiqua" w:cs="Segoe UI"/>
          <w:kern w:val="0"/>
          <w:sz w:val="24"/>
          <w:szCs w:val="24"/>
          <w:lang w:eastAsia="en-IN"/>
          <w14:ligatures w14:val="none"/>
        </w:rPr>
        <w:t> </w:t>
      </w:r>
    </w:p>
    <w:p w14:paraId="2C52C9BF" w14:textId="77777777" w:rsidR="00AD017B" w:rsidRPr="00AD017B" w:rsidRDefault="00AD017B" w:rsidP="00AD017B">
      <w:pPr>
        <w:spacing w:after="0" w:line="240" w:lineRule="auto"/>
        <w:ind w:left="-435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IN"/>
          <w14:ligatures w14:val="none"/>
        </w:rPr>
      </w:pPr>
      <w:r w:rsidRPr="00AD017B">
        <w:rPr>
          <w:rFonts w:ascii="Book Antiqua" w:eastAsia="Times New Roman" w:hAnsi="Book Antiqua" w:cs="Segoe UI"/>
          <w:kern w:val="0"/>
          <w:sz w:val="21"/>
          <w:szCs w:val="21"/>
          <w:lang w:eastAsia="en-IN"/>
          <w14:ligatures w14:val="none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27"/>
        <w:gridCol w:w="1578"/>
      </w:tblGrid>
      <w:tr w:rsidR="00AD017B" w:rsidRPr="00AD017B" w14:paraId="24068507" w14:textId="77777777" w:rsidTr="00AD017B">
        <w:trPr>
          <w:trHeight w:val="255"/>
        </w:trPr>
        <w:tc>
          <w:tcPr>
            <w:tcW w:w="7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hideMark/>
          </w:tcPr>
          <w:p w14:paraId="7F126AAA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kern w:val="0"/>
                <w:sz w:val="20"/>
                <w:szCs w:val="20"/>
                <w:lang w:val="en-US" w:eastAsia="en-IN"/>
                <w14:ligatures w14:val="none"/>
              </w:rPr>
              <w:t>Name of Stock Exchange 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hideMark/>
          </w:tcPr>
          <w:p w14:paraId="00930A80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kern w:val="0"/>
                <w:sz w:val="20"/>
                <w:szCs w:val="20"/>
                <w:lang w:val="en-US" w:eastAsia="en-IN"/>
                <w14:ligatures w14:val="none"/>
              </w:rPr>
              <w:t>Listed (</w:t>
            </w:r>
            <w:r w:rsidRPr="00AD017B">
              <w:rPr>
                <w:rFonts w:ascii="Book Antiqua" w:eastAsia="Times New Roman" w:hAnsi="Book Antiqua" w:cs="Times New Roman"/>
                <w:b/>
                <w:bCs/>
                <w:kern w:val="0"/>
                <w:sz w:val="20"/>
                <w:szCs w:val="20"/>
                <w:shd w:val="clear" w:color="auto" w:fill="E1E3E6"/>
                <w:lang w:val="en-US" w:eastAsia="en-IN"/>
                <w14:ligatures w14:val="none"/>
              </w:rPr>
              <w:sym w:font="Symbol" w:char="F0FC"/>
            </w:r>
            <w:r w:rsidRPr="00AD017B">
              <w:rPr>
                <w:rFonts w:ascii="Book Antiqua" w:eastAsia="Times New Roman" w:hAnsi="Book Antiqua" w:cs="Times New Roman"/>
                <w:b/>
                <w:bCs/>
                <w:kern w:val="0"/>
                <w:sz w:val="20"/>
                <w:szCs w:val="20"/>
                <w:lang w:val="en-US" w:eastAsia="en-IN"/>
                <w14:ligatures w14:val="none"/>
              </w:rPr>
              <w:t>)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</w:tr>
      <w:tr w:rsidR="00AD017B" w:rsidRPr="00AD017B" w14:paraId="505CBE78" w14:textId="77777777" w:rsidTr="00AD017B">
        <w:trPr>
          <w:trHeight w:val="240"/>
        </w:trPr>
        <w:tc>
          <w:tcPr>
            <w:tcW w:w="7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2A1DAF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C19422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</w:tr>
      <w:tr w:rsidR="00AD017B" w:rsidRPr="00AD017B" w14:paraId="42037C05" w14:textId="77777777" w:rsidTr="00AD017B">
        <w:trPr>
          <w:trHeight w:val="255"/>
        </w:trPr>
        <w:tc>
          <w:tcPr>
            <w:tcW w:w="7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03E926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140B54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</w:tr>
    </w:tbl>
    <w:p w14:paraId="1AB991E1" w14:textId="77777777" w:rsidR="00AD017B" w:rsidRPr="00AD017B" w:rsidRDefault="00AD017B" w:rsidP="00AD017B">
      <w:pPr>
        <w:spacing w:after="0" w:line="240" w:lineRule="auto"/>
        <w:ind w:hanging="360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IN"/>
          <w14:ligatures w14:val="none"/>
        </w:rPr>
      </w:pPr>
      <w:r w:rsidRPr="00AD017B">
        <w:rPr>
          <w:rFonts w:ascii="Book Antiqua" w:eastAsia="Times New Roman" w:hAnsi="Book Antiqua" w:cs="Segoe UI"/>
          <w:kern w:val="0"/>
          <w:sz w:val="20"/>
          <w:szCs w:val="20"/>
          <w:lang w:val="en-US" w:eastAsia="en-IN"/>
          <w14:ligatures w14:val="none"/>
        </w:rPr>
        <w:t>Last traded price Rs. __________ on ____________________ (name of Stock Exchange) as on ________________ (date in DD/MM/YYYY format)</w:t>
      </w:r>
      <w:r w:rsidRPr="00AD017B">
        <w:rPr>
          <w:rFonts w:ascii="Book Antiqua" w:eastAsia="Times New Roman" w:hAnsi="Book Antiqua" w:cs="Segoe UI"/>
          <w:kern w:val="0"/>
          <w:sz w:val="20"/>
          <w:szCs w:val="20"/>
          <w:lang w:eastAsia="en-IN"/>
          <w14:ligatures w14:val="none"/>
        </w:rPr>
        <w:t> </w:t>
      </w:r>
    </w:p>
    <w:p w14:paraId="5C1E11D8" w14:textId="77777777" w:rsidR="00AD017B" w:rsidRPr="00AD017B" w:rsidRDefault="00AD017B" w:rsidP="00AD017B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IN"/>
          <w14:ligatures w14:val="none"/>
        </w:rPr>
      </w:pPr>
      <w:r w:rsidRPr="00AD017B">
        <w:rPr>
          <w:rFonts w:ascii="Book Antiqua" w:eastAsia="Times New Roman" w:hAnsi="Book Antiqua" w:cs="Segoe UI"/>
          <w:kern w:val="0"/>
          <w:lang w:eastAsia="en-IN"/>
          <w14:ligatures w14:val="none"/>
        </w:rPr>
        <w:t> </w:t>
      </w:r>
    </w:p>
    <w:p w14:paraId="089F72A6" w14:textId="77777777" w:rsidR="00AD017B" w:rsidRPr="00AD017B" w:rsidRDefault="00AD017B" w:rsidP="00AD017B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IN"/>
          <w14:ligatures w14:val="none"/>
        </w:rPr>
      </w:pPr>
      <w:r w:rsidRPr="00AD017B">
        <w:rPr>
          <w:rFonts w:ascii="Book Antiqua" w:eastAsia="Times New Roman" w:hAnsi="Book Antiqua" w:cs="Segoe UI"/>
          <w:kern w:val="0"/>
          <w:lang w:eastAsia="en-IN"/>
          <w14:ligatures w14:val="none"/>
        </w:rPr>
        <w:t> </w:t>
      </w:r>
    </w:p>
    <w:p w14:paraId="67FE0259" w14:textId="463A42DA" w:rsidR="00AD017B" w:rsidRPr="00AD017B" w:rsidRDefault="00AD017B" w:rsidP="00AD017B">
      <w:pPr>
        <w:spacing w:after="0" w:line="240" w:lineRule="auto"/>
        <w:ind w:left="360" w:hanging="36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IN"/>
          <w14:ligatures w14:val="none"/>
        </w:rPr>
      </w:pPr>
      <w:r w:rsidRPr="00AD017B">
        <w:rPr>
          <w:rFonts w:ascii="Book Antiqua" w:eastAsia="Times New Roman" w:hAnsi="Book Antiqua" w:cs="Segoe UI"/>
          <w:b/>
          <w:bCs/>
          <w:kern w:val="0"/>
          <w:sz w:val="24"/>
          <w:szCs w:val="24"/>
          <w:lang w:val="en-US" w:eastAsia="en-IN"/>
          <w14:ligatures w14:val="none"/>
        </w:rPr>
        <w:lastRenderedPageBreak/>
        <w:t>1</w:t>
      </w:r>
      <w:r w:rsidR="00D10052">
        <w:rPr>
          <w:rFonts w:ascii="Book Antiqua" w:eastAsia="Times New Roman" w:hAnsi="Book Antiqua" w:cs="Segoe UI"/>
          <w:b/>
          <w:bCs/>
          <w:kern w:val="0"/>
          <w:sz w:val="24"/>
          <w:szCs w:val="24"/>
          <w:lang w:val="en-US" w:eastAsia="en-IN"/>
          <w14:ligatures w14:val="none"/>
        </w:rPr>
        <w:t>3</w:t>
      </w:r>
      <w:r w:rsidRPr="00AD017B">
        <w:rPr>
          <w:rFonts w:ascii="Book Antiqua" w:eastAsia="Times New Roman" w:hAnsi="Book Antiqua" w:cs="Segoe UI"/>
          <w:b/>
          <w:bCs/>
          <w:kern w:val="0"/>
          <w:sz w:val="24"/>
          <w:szCs w:val="24"/>
          <w:lang w:val="en-US" w:eastAsia="en-IN"/>
          <w14:ligatures w14:val="none"/>
        </w:rPr>
        <w:t xml:space="preserve">) </w:t>
      </w:r>
      <w:r w:rsidRPr="00AD017B">
        <w:rPr>
          <w:rFonts w:ascii="Book Antiqua" w:eastAsia="Times New Roman" w:hAnsi="Book Antiqua" w:cs="Segoe UI"/>
          <w:b/>
          <w:bCs/>
          <w:kern w:val="0"/>
          <w:sz w:val="24"/>
          <w:szCs w:val="24"/>
          <w:u w:val="single"/>
          <w:lang w:val="en-US" w:eastAsia="en-IN"/>
          <w14:ligatures w14:val="none"/>
        </w:rPr>
        <w:t>Registrar Details</w:t>
      </w:r>
      <w:r w:rsidRPr="00AD017B">
        <w:rPr>
          <w:rFonts w:ascii="Book Antiqua" w:eastAsia="Times New Roman" w:hAnsi="Book Antiqua" w:cs="Segoe UI"/>
          <w:kern w:val="0"/>
          <w:sz w:val="24"/>
          <w:szCs w:val="24"/>
          <w:lang w:eastAsia="en-IN"/>
          <w14:ligatures w14:val="none"/>
        </w:rPr>
        <w:t> </w:t>
      </w:r>
    </w:p>
    <w:p w14:paraId="16AD0B71" w14:textId="77777777" w:rsidR="00AD017B" w:rsidRPr="00AD017B" w:rsidRDefault="00AD017B" w:rsidP="00AD017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IN"/>
          <w14:ligatures w14:val="none"/>
        </w:rPr>
      </w:pPr>
      <w:r w:rsidRPr="00AD017B">
        <w:rPr>
          <w:rFonts w:ascii="Book Antiqua" w:eastAsia="Times New Roman" w:hAnsi="Book Antiqua" w:cs="Segoe UI"/>
          <w:kern w:val="0"/>
          <w:sz w:val="20"/>
          <w:szCs w:val="20"/>
          <w:lang w:eastAsia="en-IN"/>
          <w14:ligatures w14:val="none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5"/>
        <w:gridCol w:w="6300"/>
      </w:tblGrid>
      <w:tr w:rsidR="00AD017B" w:rsidRPr="00AD017B" w14:paraId="291F487D" w14:textId="77777777" w:rsidTr="00AD017B">
        <w:trPr>
          <w:trHeight w:val="225"/>
        </w:trPr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9CB23D" w14:textId="77777777" w:rsidR="00AD017B" w:rsidRPr="00AD017B" w:rsidRDefault="00AD017B" w:rsidP="00AD01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kern w:val="0"/>
                <w:sz w:val="20"/>
                <w:szCs w:val="20"/>
                <w:lang w:val="en-US" w:eastAsia="en-IN"/>
                <w14:ligatures w14:val="none"/>
              </w:rPr>
              <w:t>Name of Registrar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6E8CE1" w14:textId="77777777" w:rsidR="00AD017B" w:rsidRPr="00AD017B" w:rsidRDefault="00AD017B" w:rsidP="00AD01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</w:tr>
      <w:tr w:rsidR="00AD017B" w:rsidRPr="00AD017B" w14:paraId="11D2EB20" w14:textId="77777777" w:rsidTr="00AD017B">
        <w:trPr>
          <w:trHeight w:val="225"/>
        </w:trPr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2CB874" w14:textId="77777777" w:rsidR="00AD017B" w:rsidRPr="00AD017B" w:rsidRDefault="00AD017B" w:rsidP="00AD01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kern w:val="0"/>
                <w:sz w:val="20"/>
                <w:szCs w:val="20"/>
                <w:lang w:val="en-US" w:eastAsia="en-IN"/>
                <w14:ligatures w14:val="none"/>
              </w:rPr>
              <w:t>Registrar BP ID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AD1A33" w14:textId="77777777" w:rsidR="00AD017B" w:rsidRPr="00AD017B" w:rsidRDefault="00AD017B" w:rsidP="00AD01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</w:tr>
      <w:tr w:rsidR="00AD017B" w:rsidRPr="00AD017B" w14:paraId="19B16F3F" w14:textId="77777777" w:rsidTr="00AD017B">
        <w:trPr>
          <w:trHeight w:val="450"/>
        </w:trPr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92E0DF" w14:textId="77777777" w:rsidR="00AD017B" w:rsidRPr="00AD017B" w:rsidRDefault="00AD017B" w:rsidP="00AD017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b/>
                <w:bCs/>
                <w:kern w:val="0"/>
                <w:sz w:val="20"/>
                <w:szCs w:val="20"/>
                <w:lang w:val="en-US" w:eastAsia="en-IN"/>
                <w14:ligatures w14:val="none"/>
              </w:rPr>
              <w:t>Address where physical securities is to be sent</w:t>
            </w: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C9B856" w14:textId="77777777" w:rsidR="00AD017B" w:rsidRPr="00AD017B" w:rsidRDefault="00AD017B" w:rsidP="00AD017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D017B">
              <w:rPr>
                <w:rFonts w:ascii="Book Antiqua" w:eastAsia="Times New Roman" w:hAnsi="Book Antiqua" w:cs="Times New Roman"/>
                <w:kern w:val="0"/>
                <w:sz w:val="20"/>
                <w:szCs w:val="20"/>
                <w:lang w:eastAsia="en-IN"/>
                <w14:ligatures w14:val="none"/>
              </w:rPr>
              <w:t> </w:t>
            </w:r>
          </w:p>
        </w:tc>
      </w:tr>
    </w:tbl>
    <w:p w14:paraId="4705799C" w14:textId="77777777" w:rsidR="00AD017B" w:rsidRPr="00AD017B" w:rsidRDefault="00AD017B" w:rsidP="00AD017B">
      <w:pPr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eastAsia="en-IN"/>
          <w14:ligatures w14:val="none"/>
        </w:rPr>
      </w:pPr>
      <w:r w:rsidRPr="00AD017B">
        <w:rPr>
          <w:rFonts w:ascii="Book Antiqua" w:eastAsia="Times New Roman" w:hAnsi="Book Antiqua" w:cs="Segoe UI"/>
          <w:b/>
          <w:bCs/>
          <w:kern w:val="0"/>
          <w:sz w:val="24"/>
          <w:szCs w:val="24"/>
          <w:lang w:eastAsia="en-IN"/>
          <w14:ligatures w14:val="none"/>
        </w:rPr>
        <w:t> </w:t>
      </w:r>
    </w:p>
    <w:p w14:paraId="38173894" w14:textId="77777777" w:rsidR="00AD017B" w:rsidRPr="00AD017B" w:rsidRDefault="00AD017B" w:rsidP="00AD017B">
      <w:pPr>
        <w:spacing w:after="0" w:line="240" w:lineRule="auto"/>
        <w:ind w:left="5235" w:hanging="55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IN"/>
          <w14:ligatures w14:val="none"/>
        </w:rPr>
      </w:pPr>
      <w:r w:rsidRPr="00AD017B">
        <w:rPr>
          <w:rFonts w:ascii="Book Antiqua" w:eastAsia="Times New Roman" w:hAnsi="Book Antiqua" w:cs="Segoe UI"/>
          <w:kern w:val="0"/>
          <w:lang w:eastAsia="en-IN"/>
          <w14:ligatures w14:val="none"/>
        </w:rPr>
        <w:t> </w:t>
      </w:r>
    </w:p>
    <w:p w14:paraId="6DE2569C" w14:textId="77777777" w:rsidR="00AD017B" w:rsidRPr="00AD017B" w:rsidRDefault="00AD017B" w:rsidP="00AD017B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IN"/>
          <w14:ligatures w14:val="none"/>
        </w:rPr>
      </w:pPr>
      <w:r w:rsidRPr="00AD017B">
        <w:rPr>
          <w:rFonts w:ascii="Book Antiqua" w:eastAsia="Times New Roman" w:hAnsi="Book Antiqua" w:cs="Segoe UI"/>
          <w:b/>
          <w:bCs/>
          <w:kern w:val="0"/>
          <w:sz w:val="21"/>
          <w:szCs w:val="21"/>
          <w:lang w:val="en-US" w:eastAsia="en-IN"/>
          <w14:ligatures w14:val="none"/>
        </w:rPr>
        <w:t xml:space="preserve">Date: </w:t>
      </w:r>
      <w:r w:rsidRPr="00AD017B">
        <w:rPr>
          <w:rFonts w:ascii="Calibri" w:eastAsia="Times New Roman" w:hAnsi="Calibri" w:cs="Calibri"/>
          <w:kern w:val="0"/>
          <w:sz w:val="21"/>
          <w:szCs w:val="21"/>
          <w:lang w:eastAsia="en-IN"/>
          <w14:ligatures w14:val="none"/>
        </w:rPr>
        <w:tab/>
      </w:r>
      <w:r w:rsidRPr="00AD017B">
        <w:rPr>
          <w:rFonts w:ascii="Calibri" w:eastAsia="Times New Roman" w:hAnsi="Calibri" w:cs="Calibri"/>
          <w:kern w:val="0"/>
          <w:sz w:val="20"/>
          <w:szCs w:val="20"/>
          <w:lang w:eastAsia="en-IN"/>
          <w14:ligatures w14:val="none"/>
        </w:rPr>
        <w:tab/>
      </w:r>
      <w:r w:rsidRPr="00AD017B">
        <w:rPr>
          <w:rFonts w:ascii="Calibri" w:eastAsia="Times New Roman" w:hAnsi="Calibri" w:cs="Calibri"/>
          <w:kern w:val="0"/>
          <w:sz w:val="20"/>
          <w:szCs w:val="20"/>
          <w:lang w:eastAsia="en-IN"/>
          <w14:ligatures w14:val="none"/>
        </w:rPr>
        <w:tab/>
      </w:r>
      <w:r w:rsidRPr="00AD017B">
        <w:rPr>
          <w:rFonts w:ascii="Calibri" w:eastAsia="Times New Roman" w:hAnsi="Calibri" w:cs="Calibri"/>
          <w:kern w:val="0"/>
          <w:sz w:val="20"/>
          <w:szCs w:val="20"/>
          <w:lang w:eastAsia="en-IN"/>
          <w14:ligatures w14:val="none"/>
        </w:rPr>
        <w:tab/>
      </w:r>
      <w:r w:rsidRPr="00AD017B">
        <w:rPr>
          <w:rFonts w:ascii="Calibri" w:eastAsia="Times New Roman" w:hAnsi="Calibri" w:cs="Calibri"/>
          <w:kern w:val="0"/>
          <w:sz w:val="20"/>
          <w:szCs w:val="20"/>
          <w:lang w:eastAsia="en-IN"/>
          <w14:ligatures w14:val="none"/>
        </w:rPr>
        <w:tab/>
      </w:r>
      <w:r w:rsidRPr="00AD017B">
        <w:rPr>
          <w:rFonts w:ascii="Calibri" w:eastAsia="Times New Roman" w:hAnsi="Calibri" w:cs="Calibri"/>
          <w:kern w:val="0"/>
          <w:sz w:val="20"/>
          <w:szCs w:val="20"/>
          <w:lang w:eastAsia="en-IN"/>
          <w14:ligatures w14:val="none"/>
        </w:rPr>
        <w:tab/>
      </w:r>
      <w:r w:rsidRPr="00AD017B">
        <w:rPr>
          <w:rFonts w:ascii="Calibri" w:eastAsia="Times New Roman" w:hAnsi="Calibri" w:cs="Calibri"/>
          <w:kern w:val="0"/>
          <w:sz w:val="20"/>
          <w:szCs w:val="20"/>
          <w:lang w:eastAsia="en-IN"/>
          <w14:ligatures w14:val="none"/>
        </w:rPr>
        <w:tab/>
      </w:r>
      <w:r w:rsidRPr="00AD017B">
        <w:rPr>
          <w:rFonts w:ascii="Book Antiqua" w:eastAsia="Times New Roman" w:hAnsi="Book Antiqua" w:cs="Segoe UI"/>
          <w:b/>
          <w:bCs/>
          <w:kern w:val="0"/>
          <w:sz w:val="21"/>
          <w:szCs w:val="21"/>
          <w:lang w:val="en-US" w:eastAsia="en-IN"/>
          <w14:ligatures w14:val="none"/>
        </w:rPr>
        <w:t>Signature:</w:t>
      </w:r>
      <w:r w:rsidRPr="00AD017B">
        <w:rPr>
          <w:rFonts w:ascii="Book Antiqua" w:eastAsia="Times New Roman" w:hAnsi="Book Antiqua" w:cs="Segoe UI"/>
          <w:kern w:val="0"/>
          <w:sz w:val="21"/>
          <w:szCs w:val="21"/>
          <w:lang w:eastAsia="en-IN"/>
          <w14:ligatures w14:val="none"/>
        </w:rPr>
        <w:t> </w:t>
      </w:r>
    </w:p>
    <w:p w14:paraId="1F219E80" w14:textId="77777777" w:rsidR="00AD017B" w:rsidRPr="00AD017B" w:rsidRDefault="00AD017B" w:rsidP="00AD017B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IN"/>
          <w14:ligatures w14:val="none"/>
        </w:rPr>
      </w:pPr>
      <w:r w:rsidRPr="00AD017B">
        <w:rPr>
          <w:rFonts w:ascii="Book Antiqua" w:eastAsia="Times New Roman" w:hAnsi="Book Antiqua" w:cs="Segoe UI"/>
          <w:kern w:val="0"/>
          <w:sz w:val="21"/>
          <w:szCs w:val="21"/>
          <w:lang w:eastAsia="en-IN"/>
          <w14:ligatures w14:val="none"/>
        </w:rPr>
        <w:t> </w:t>
      </w:r>
    </w:p>
    <w:p w14:paraId="67CA69D7" w14:textId="77777777" w:rsidR="00AD017B" w:rsidRPr="00AD017B" w:rsidRDefault="00AD017B" w:rsidP="00AD017B">
      <w:pPr>
        <w:spacing w:after="0" w:line="240" w:lineRule="auto"/>
        <w:ind w:left="-285" w:firstLine="7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IN"/>
          <w14:ligatures w14:val="none"/>
        </w:rPr>
      </w:pPr>
      <w:r w:rsidRPr="00AD017B">
        <w:rPr>
          <w:rFonts w:ascii="Book Antiqua" w:eastAsia="Times New Roman" w:hAnsi="Book Antiqua" w:cs="Segoe UI"/>
          <w:b/>
          <w:bCs/>
          <w:kern w:val="0"/>
          <w:sz w:val="21"/>
          <w:szCs w:val="21"/>
          <w:lang w:val="en-US" w:eastAsia="en-IN"/>
          <w14:ligatures w14:val="none"/>
        </w:rPr>
        <w:t>Company Stamp</w:t>
      </w:r>
      <w:r w:rsidRPr="00AD017B">
        <w:rPr>
          <w:rFonts w:ascii="Calibri" w:eastAsia="Times New Roman" w:hAnsi="Calibri" w:cs="Calibri"/>
          <w:kern w:val="0"/>
          <w:sz w:val="21"/>
          <w:szCs w:val="21"/>
          <w:lang w:eastAsia="en-IN"/>
          <w14:ligatures w14:val="none"/>
        </w:rPr>
        <w:tab/>
      </w:r>
      <w:r w:rsidRPr="00AD017B">
        <w:rPr>
          <w:rFonts w:ascii="Calibri" w:eastAsia="Times New Roman" w:hAnsi="Calibri" w:cs="Calibri"/>
          <w:kern w:val="0"/>
          <w:sz w:val="20"/>
          <w:szCs w:val="20"/>
          <w:lang w:eastAsia="en-IN"/>
          <w14:ligatures w14:val="none"/>
        </w:rPr>
        <w:tab/>
      </w:r>
      <w:r w:rsidRPr="00AD017B">
        <w:rPr>
          <w:rFonts w:ascii="Calibri" w:eastAsia="Times New Roman" w:hAnsi="Calibri" w:cs="Calibri"/>
          <w:kern w:val="0"/>
          <w:sz w:val="20"/>
          <w:szCs w:val="20"/>
          <w:lang w:eastAsia="en-IN"/>
          <w14:ligatures w14:val="none"/>
        </w:rPr>
        <w:tab/>
      </w:r>
      <w:r w:rsidRPr="00AD017B">
        <w:rPr>
          <w:rFonts w:ascii="Calibri" w:eastAsia="Times New Roman" w:hAnsi="Calibri" w:cs="Calibri"/>
          <w:kern w:val="0"/>
          <w:sz w:val="20"/>
          <w:szCs w:val="20"/>
          <w:lang w:eastAsia="en-IN"/>
          <w14:ligatures w14:val="none"/>
        </w:rPr>
        <w:tab/>
      </w:r>
      <w:r w:rsidRPr="00AD017B">
        <w:rPr>
          <w:rFonts w:ascii="Calibri" w:eastAsia="Times New Roman" w:hAnsi="Calibri" w:cs="Calibri"/>
          <w:kern w:val="0"/>
          <w:sz w:val="20"/>
          <w:szCs w:val="20"/>
          <w:lang w:eastAsia="en-IN"/>
          <w14:ligatures w14:val="none"/>
        </w:rPr>
        <w:tab/>
      </w:r>
      <w:r w:rsidRPr="00AD017B">
        <w:rPr>
          <w:rFonts w:ascii="Book Antiqua" w:eastAsia="Times New Roman" w:hAnsi="Book Antiqua" w:cs="Segoe UI"/>
          <w:b/>
          <w:bCs/>
          <w:kern w:val="0"/>
          <w:sz w:val="21"/>
          <w:szCs w:val="21"/>
          <w:lang w:val="en-US" w:eastAsia="en-IN"/>
          <w14:ligatures w14:val="none"/>
        </w:rPr>
        <w:t>Name &amp; Designation:</w:t>
      </w:r>
      <w:r w:rsidRPr="00AD017B">
        <w:rPr>
          <w:rFonts w:ascii="Book Antiqua" w:eastAsia="Times New Roman" w:hAnsi="Book Antiqua" w:cs="Segoe UI"/>
          <w:kern w:val="0"/>
          <w:sz w:val="21"/>
          <w:szCs w:val="21"/>
          <w:lang w:eastAsia="en-IN"/>
          <w14:ligatures w14:val="none"/>
        </w:rPr>
        <w:t> </w:t>
      </w:r>
    </w:p>
    <w:p w14:paraId="5B4B5909" w14:textId="77777777" w:rsidR="00AD017B" w:rsidRPr="00AD017B" w:rsidRDefault="00AD017B" w:rsidP="00AD017B">
      <w:pPr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eastAsia="en-IN"/>
          <w14:ligatures w14:val="none"/>
        </w:rPr>
      </w:pPr>
      <w:r w:rsidRPr="00AD017B">
        <w:rPr>
          <w:rFonts w:ascii="Book Antiqua" w:eastAsia="Times New Roman" w:hAnsi="Book Antiqua" w:cs="Segoe UI"/>
          <w:b/>
          <w:bCs/>
          <w:kern w:val="0"/>
          <w:sz w:val="21"/>
          <w:szCs w:val="21"/>
          <w:lang w:eastAsia="en-IN"/>
          <w14:ligatures w14:val="none"/>
        </w:rPr>
        <w:t> </w:t>
      </w:r>
    </w:p>
    <w:p w14:paraId="4354BC47" w14:textId="77777777" w:rsidR="003A5422" w:rsidRDefault="003A5422"/>
    <w:sectPr w:rsidR="003A54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B32899"/>
    <w:multiLevelType w:val="multilevel"/>
    <w:tmpl w:val="68AAA9E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BD7F61"/>
    <w:multiLevelType w:val="multilevel"/>
    <w:tmpl w:val="F550C1F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59445113">
    <w:abstractNumId w:val="0"/>
  </w:num>
  <w:num w:numId="2" w16cid:durableId="300353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17B"/>
    <w:rsid w:val="00306BEE"/>
    <w:rsid w:val="0036093D"/>
    <w:rsid w:val="00397E56"/>
    <w:rsid w:val="003A5422"/>
    <w:rsid w:val="003C4A78"/>
    <w:rsid w:val="003F70F0"/>
    <w:rsid w:val="004700FD"/>
    <w:rsid w:val="0047758A"/>
    <w:rsid w:val="00491F0D"/>
    <w:rsid w:val="00645938"/>
    <w:rsid w:val="00694509"/>
    <w:rsid w:val="00AD017B"/>
    <w:rsid w:val="00CE104C"/>
    <w:rsid w:val="00D1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02EEA"/>
  <w15:chartTrackingRefBased/>
  <w15:docId w15:val="{0E8E5277-89C4-4F3B-9510-2B9852BBD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01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01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01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01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01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01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01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1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01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01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01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01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01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01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01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01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1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01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01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01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01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01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01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01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01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01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01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01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017B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AD0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character" w:customStyle="1" w:styleId="normaltextrun">
    <w:name w:val="normaltextrun"/>
    <w:basedOn w:val="DefaultParagraphFont"/>
    <w:rsid w:val="00AD017B"/>
  </w:style>
  <w:style w:type="character" w:customStyle="1" w:styleId="eop">
    <w:name w:val="eop"/>
    <w:basedOn w:val="DefaultParagraphFont"/>
    <w:rsid w:val="00AD017B"/>
  </w:style>
  <w:style w:type="character" w:customStyle="1" w:styleId="tabchar">
    <w:name w:val="tabchar"/>
    <w:basedOn w:val="DefaultParagraphFont"/>
    <w:rsid w:val="00AD01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2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308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7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37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35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8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6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91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019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36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40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12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32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58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53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20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01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6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20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34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22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20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1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8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00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9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9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86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43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64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55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17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33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4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93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72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55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2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26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41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92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5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6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8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47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90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21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18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2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42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2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07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27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64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4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41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40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58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31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69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62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6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2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35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92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918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37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52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29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2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158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94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18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73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61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60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5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64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43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8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30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60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58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28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64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99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2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90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27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6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96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85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94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70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364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18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255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7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0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4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877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6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76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50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31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90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2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95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7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96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0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43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2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87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31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31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9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12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41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07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8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85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146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05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842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72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2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96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72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75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71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9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85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06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74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43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8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37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64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25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5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79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46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1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509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19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073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73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10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06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70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77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82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82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37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82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1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56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74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75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4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8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65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61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57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12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132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04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76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1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74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39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5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12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89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8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04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81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17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87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2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91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67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88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69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89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16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9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81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74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041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64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9056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1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96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50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7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78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76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3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02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3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767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09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81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8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53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22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81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90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98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07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2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7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34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2292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94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82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70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95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55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62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81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4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09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16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91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94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1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077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4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61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26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7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9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67299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13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005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89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71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95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33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71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47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463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42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91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08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6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8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11050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0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13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5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28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12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48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96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52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60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46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0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1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5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685</Words>
  <Characters>3905</Characters>
  <Application>Microsoft Office Word</Application>
  <DocSecurity>0</DocSecurity>
  <Lines>32</Lines>
  <Paragraphs>9</Paragraphs>
  <ScaleCrop>false</ScaleCrop>
  <Company/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 More</dc:creator>
  <cp:keywords/>
  <dc:description/>
  <cp:lastModifiedBy>Diana Rana</cp:lastModifiedBy>
  <cp:revision>2</cp:revision>
  <dcterms:created xsi:type="dcterms:W3CDTF">2024-05-29T09:13:00Z</dcterms:created>
  <dcterms:modified xsi:type="dcterms:W3CDTF">2024-05-29T09:13:00Z</dcterms:modified>
</cp:coreProperties>
</file>